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bookmarkStart w:colFirst="0" w:colLast="0" w:name="_heading=h.jumgy8gbiq2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bookmarkStart w:colFirst="0" w:colLast="0" w:name="_heading=h.z77hvd982dv3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Planejamento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Estratégico 202</w:t>
      </w:r>
      <w:r w:rsidDel="00000000" w:rsidR="00000000" w:rsidRPr="00000000">
        <w:rPr>
          <w:b w:val="1"/>
          <w:sz w:val="72"/>
          <w:szCs w:val="72"/>
          <w:rtl w:val="0"/>
        </w:rPr>
        <w:t xml:space="preserve">4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Sala de Situação de Saúde</w:t>
      </w:r>
    </w:p>
    <w:p w:rsidR="00000000" w:rsidDel="00000000" w:rsidP="00000000" w:rsidRDefault="00000000" w:rsidRPr="00000000" w14:paraId="00000004">
      <w:pPr>
        <w:spacing w:after="0" w:lineRule="auto"/>
        <w:ind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Faculdade de Ciências da Saúde </w:t>
      </w:r>
    </w:p>
    <w:p w:rsidR="00000000" w:rsidDel="00000000" w:rsidP="00000000" w:rsidRDefault="00000000" w:rsidRPr="00000000" w14:paraId="00000005">
      <w:pPr>
        <w:spacing w:after="0" w:lineRule="auto"/>
        <w:ind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Universidade de Brasília</w:t>
      </w:r>
    </w:p>
    <w:p w:rsidR="00000000" w:rsidDel="00000000" w:rsidP="00000000" w:rsidRDefault="00000000" w:rsidRPr="00000000" w14:paraId="00000006">
      <w:pPr>
        <w:spacing w:after="0" w:lineRule="auto"/>
        <w:ind w:firstLine="72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É permitida a reprodução parcial ou total desta obra desde que citada a fonte e que não seja para venda ou qualquer fim comercial. Venda proibida. Distribuição gratuita.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1ª Edição – 2023 – Publicada em:</w:t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Distribuição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Interna</w:t>
      </w:r>
    </w:p>
    <w:p w:rsidR="00000000" w:rsidDel="00000000" w:rsidP="00000000" w:rsidRDefault="00000000" w:rsidRPr="00000000" w14:paraId="0000000C">
      <w:pPr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Site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Rule="auto"/>
        <w:jc w:val="center"/>
        <w:rPr/>
      </w:pPr>
      <w:hyperlink r:id="rId9">
        <w:r w:rsidDel="00000000" w:rsidR="00000000" w:rsidRPr="00000000">
          <w:rPr>
            <w:u w:val="single"/>
            <w:rtl w:val="0"/>
          </w:rPr>
          <w:t xml:space="preserve">Sala de Situação de Saúde - UNB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Elaboração e informações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Beatriz Soares Vasconcelos</w:t>
      </w:r>
    </w:p>
    <w:p w:rsidR="00000000" w:rsidDel="00000000" w:rsidP="00000000" w:rsidRDefault="00000000" w:rsidRPr="00000000" w14:paraId="00000011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Thamires Paiva de Souza</w:t>
      </w:r>
    </w:p>
    <w:p w:rsidR="00000000" w:rsidDel="00000000" w:rsidP="00000000" w:rsidRDefault="00000000" w:rsidRPr="00000000" w14:paraId="00000012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Autores </w:t>
      </w:r>
    </w:p>
    <w:p w:rsidR="00000000" w:rsidDel="00000000" w:rsidP="00000000" w:rsidRDefault="00000000" w:rsidRPr="00000000" w14:paraId="0000001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Beatriz Soares Vasconcelos</w:t>
      </w:r>
    </w:p>
    <w:p w:rsidR="00000000" w:rsidDel="00000000" w:rsidP="00000000" w:rsidRDefault="00000000" w:rsidRPr="00000000" w14:paraId="0000001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Thamires Paiva de Souza</w:t>
      </w:r>
    </w:p>
    <w:p w:rsidR="00000000" w:rsidDel="00000000" w:rsidP="00000000" w:rsidRDefault="00000000" w:rsidRPr="00000000" w14:paraId="00000016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Produção e Diagramação</w:t>
      </w:r>
    </w:p>
    <w:p w:rsidR="00000000" w:rsidDel="00000000" w:rsidP="00000000" w:rsidRDefault="00000000" w:rsidRPr="00000000" w14:paraId="0000001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Beatriz Soares Vasconcelos</w:t>
      </w:r>
    </w:p>
    <w:p w:rsidR="00000000" w:rsidDel="00000000" w:rsidP="00000000" w:rsidRDefault="00000000" w:rsidRPr="00000000" w14:paraId="0000001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Thamires Paiva de Souza</w:t>
      </w:r>
    </w:p>
    <w:p w:rsidR="00000000" w:rsidDel="00000000" w:rsidP="00000000" w:rsidRDefault="00000000" w:rsidRPr="00000000" w14:paraId="0000001A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Revisores Colaboradores</w:t>
      </w:r>
    </w:p>
    <w:p w:rsidR="00000000" w:rsidDel="00000000" w:rsidP="00000000" w:rsidRDefault="00000000" w:rsidRPr="00000000" w14:paraId="0000001C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Jonas Brant</w:t>
      </w:r>
    </w:p>
    <w:p w:rsidR="00000000" w:rsidDel="00000000" w:rsidP="00000000" w:rsidRDefault="00000000" w:rsidRPr="00000000" w14:paraId="0000001D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Lisiane Ferreira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sz w:val="36"/>
          <w:szCs w:val="36"/>
          <w:rtl w:val="0"/>
        </w:rPr>
        <w:t xml:space="preserve">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Sumário</w:t>
      </w:r>
      <w:r w:rsidDel="00000000" w:rsidR="00000000" w:rsidRPr="00000000">
        <w:rPr>
          <w:rtl w:val="0"/>
        </w:rPr>
      </w:r>
    </w:p>
    <w:sdt>
      <w:sdtPr>
        <w:id w:val="53267251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Introdução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dt6tq1mbu3r0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Objetivo geral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dsjf9j6d0214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Objetivos Específicos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kob5vg36esy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Planejamento Estratégico Situacional- PES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is9swziu2en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1- Momentos do PES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2erd12q5qi6w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Momento explicativo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jr7hc41ljw5m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Sala de Situação da Universidade de Brasília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287vw23cf4j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Missão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g5rxsrbt8kg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Visão de Futuro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2xhq4z54u7k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Valores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2lw2h1lrf02m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Estrutura Interna da Sala de Situação de Saúde (SDS)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drgaq2cu66fq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Cargos e funções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qsh70q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Problemas relacionados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3as4po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2 – Matriz SWOT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bmcd2ri9yr5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3 – Descrição dos principais problemas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1pxezw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4 – Matriz de análise dos problemas selecionados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p7ysqqmkbb0x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5 – Matriz TUC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49x2ik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6- Governabilidade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2p2csr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Momento Normativo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3o7aln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7- Alfa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23ckvv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8- Beta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ihv63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9- Gama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3fwokq0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Momento Estratégico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1v1yuxt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Momento Tático-operacional</w:t>
              <w:tab/>
              <w:t xml:space="preserve">55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widowControl w:val="0"/>
            <w:tabs>
              <w:tab w:val="right" w:leader="dot" w:pos="12000"/>
            </w:tabs>
            <w:spacing w:after="0" w:before="60" w:line="240" w:lineRule="auto"/>
            <w:ind w:left="360" w:firstLine="0"/>
            <w:jc w:val="left"/>
            <w:rPr>
              <w:color w:val="000000"/>
              <w:u w:val="none"/>
            </w:rPr>
          </w:pPr>
          <w:hyperlink w:anchor="_heading=h.4f1mdl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8 – Matriz de programação de atividades por ação</w:t>
              <w:tab/>
              <w:t xml:space="preserve">56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xhda4osqyky9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Considerações finais</w:t>
              <w:tab/>
              <w:t xml:space="preserve">56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b w:val="1"/>
              <w:color w:val="000000"/>
              <w:u w:val="none"/>
            </w:rPr>
          </w:pPr>
          <w:hyperlink w:anchor="_heading=h.19c6y1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Referências</w:t>
              <w:tab/>
              <w:t xml:space="preserve">57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ghrzgi8730p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h3ygmsr0oec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q73pbimgc0y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6sutonoajas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taj6auszb46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33h7vy6p3mpo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xeatc2q7mhaq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2"/>
        </w:numPr>
        <w:ind w:left="720" w:hanging="360"/>
        <w:rPr>
          <w:u w:val="none"/>
          <w:vertAlign w:val="baseline"/>
        </w:rPr>
      </w:pPr>
      <w:bookmarkStart w:colFirst="0" w:colLast="0" w:name="_heading=h.gjdgxs" w:id="9"/>
      <w:bookmarkEnd w:id="9"/>
      <w:r w:rsidDel="00000000" w:rsidR="00000000" w:rsidRPr="00000000">
        <w:rPr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constituição de uma Sala de Situação em Saúde (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é uma importante ferramenta, pois favorece o uso das informações em saúde para tomadas de decisões, o que acaba por facilitar a análise de dados acerca de uma determinada população. Assim, 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auxilia os gestores para o surgimento e implementação de políticas públicas e programas em saúde (ALBUQUERQUE et al, 2013).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Universidade de Brasília, a Sala de Situação em Saúde contribui para a proximação dos estudantes, professores, colaboradores e profissionais de saúde participarem do processo de ensino-aprendizagem dos saberes teóricos e práticos de forma multidisciplinar. Além de proporcionar uma nova visão dos futuros profissionais da saúde em outros âmbitos, já que 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propõe a ser um espaço multiprofissional e de construção de conhecimento coletivo.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seguindo com essa perspectiva de organização e efetividade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Planejamento Estratégico Situacional (PES), é possível oferecer uma melhor estrutura em termos de desenvolvimento e qualidade, visto que este método de Planejamento, acarreta uma amplitude de estratégias que objetivam resultados positivos, por se basear nas ações que são necessárias para um determinado ambiente e/ ou organização, sendo identificadas essas necessidades, após uma profunda análise de situação, que é o princípio de toda a tarefa que será realizada posteriormente. Vale ressaltar, que o PES, se divide em quatro momentos para sua melhor organização, e os mesmos serão mais explorados no decorrer do trabalho, mas são eles: O Momento Explicativo (Enxergando a realidade), o Momento Normativo (Concepção de um plano), o Momento Estratégico (Viabilidades das propostas) e por fim, o Momento Tático Operacional (Monitoramento das ações).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Style w:val="Heading1"/>
        <w:numPr>
          <w:ilvl w:val="0"/>
          <w:numId w:val="2"/>
        </w:numPr>
        <w:spacing w:after="120" w:before="480" w:lineRule="auto"/>
        <w:ind w:left="720" w:hanging="360"/>
        <w:rPr>
          <w:u w:val="none"/>
          <w:vertAlign w:val="baseline"/>
        </w:rPr>
      </w:pPr>
      <w:bookmarkStart w:colFirst="0" w:colLast="0" w:name="_heading=h.dt6tq1mbu3r0" w:id="10"/>
      <w:bookmarkEnd w:id="10"/>
      <w:r w:rsidDel="00000000" w:rsidR="00000000" w:rsidRPr="00000000">
        <w:rPr>
          <w:vertAlign w:val="baseline"/>
          <w:rtl w:val="0"/>
        </w:rPr>
        <w:t xml:space="preserve">Objetivo geral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Construir o Planejamento Estratégico Situacional (PES) para o ano de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2"/>
        </w:numPr>
        <w:ind w:left="720" w:hanging="360"/>
        <w:rPr/>
      </w:pPr>
      <w:bookmarkStart w:colFirst="0" w:colLast="0" w:name="_heading=h.dsjf9j6d0214" w:id="11"/>
      <w:bookmarkEnd w:id="11"/>
      <w:r w:rsidDel="00000000" w:rsidR="00000000" w:rsidRPr="00000000">
        <w:rPr>
          <w:vertAlign w:val="baseline"/>
          <w:rtl w:val="0"/>
        </w:rPr>
        <w:t xml:space="preserve">Objetivos Específicos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Realizar uma análise situacional da </w:t>
      </w:r>
      <w:r w:rsidDel="00000000" w:rsidR="00000000" w:rsidRPr="00000000">
        <w:rPr>
          <w:rtl w:val="0"/>
        </w:rPr>
        <w:t xml:space="preserve">SDS;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Propor estratégias para solucionar os problemas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partir de metas e ações a serem traçadas para o alcance d</w:t>
      </w:r>
      <w:r w:rsidDel="00000000" w:rsidR="00000000" w:rsidRPr="00000000">
        <w:rPr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</w:t>
      </w:r>
      <w:r w:rsidDel="00000000" w:rsidR="00000000" w:rsidRPr="00000000">
        <w:rPr>
          <w:rtl w:val="0"/>
        </w:rPr>
        <w:t xml:space="preserve">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Analisar a viabilidade das ações e metas;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Promover a participação dos membros;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Apoiar na programação das atividades e dar continuidade nas </w:t>
      </w:r>
      <w:r w:rsidDel="00000000" w:rsidR="00000000" w:rsidRPr="00000000">
        <w:rPr>
          <w:rtl w:val="0"/>
        </w:rPr>
        <w:t xml:space="preserve">ações já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desenvolvidas pela </w:t>
      </w:r>
      <w:r w:rsidDel="00000000" w:rsidR="00000000" w:rsidRPr="00000000">
        <w:rPr>
          <w:rtl w:val="0"/>
        </w:rPr>
        <w:t xml:space="preserve">SDS;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numPr>
          <w:ilvl w:val="0"/>
          <w:numId w:val="2"/>
        </w:numPr>
        <w:spacing w:after="120" w:before="480" w:lineRule="auto"/>
        <w:ind w:left="720" w:hanging="360"/>
        <w:rPr/>
      </w:pPr>
      <w:bookmarkStart w:colFirst="0" w:colLast="0" w:name="_heading=h.kob5vg36esy1" w:id="12"/>
      <w:bookmarkEnd w:id="12"/>
      <w:r w:rsidDel="00000000" w:rsidR="00000000" w:rsidRPr="00000000">
        <w:rPr>
          <w:vertAlign w:val="baseline"/>
          <w:rtl w:val="0"/>
        </w:rPr>
        <w:t xml:space="preserve">Planejamento Estratégico Situacional- PES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já citado brevemente, será utilizado o método de Planejamento Estratégico Situacional (PES), que foi desenvolvido por Carlos Matus posterior a década de 70. Ele foi 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economista chileno, que desempenhou várias funções, e duas delas como assessor do Ministro da Fazenda e como Ministro da Economia do Governo do Presidente Salvador Allende. No ano de 1988 em Caracas, Venezuela, Matus criou a Fundação ALTADIR, organismo que visa o desenvolvimento do planejamento estratégico e das técnicas de alta direção, e a partir desse momento, essa Fundação passa a assessorar equipes de governo e planejamento, contribuindo para a disseminação das propostas do PES.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Planejamento Estratégico Situacional foi concebido como ideia teórica metodológica para planejar e controlar. Defende que equipes que planejam são parte da realidade almejada, coincidindo com outros sujeitos que também desejam esta mesma realidade, o que requer diálogo e comunicação. Evidenciando que não há apenas um único diagnóstico, nem uma verdade concreta, Matus define o planejamento como uma ferramenta de liberdade. A elasticidade desta estratégia de planejamento permite a sua utilização nos níveis setoriais, sem deixar de determinar os problemas em um contexto amplo, conservando a riqueza do estudo de viabilidades e de possíveis intervenções na realidade. (KLEBA, et. al., 2011).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Segundo CARDOSO (2013), o Planejamento Estratégico Situacional (PES) elaborado por Carlos Matus é um método de alta complexidade para as instituições de grande porte em que o trabalho é especializado. No entanto, Cardoso enfatiza que essa metodologia está expandindo para os diversos setores da sociedade, como a área da saúde e da educação.  Dessa forma, o PES possui enfoque em problemas pouco estruturados e complexos, valorizando o trabalho em equipe e incluindo em seu diagnóstico determinantes externos e internos à instituição, traçando assim metas e objetivos a serem cumpridos em múltiplas finalidades.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aplicação do Planejamento Estratégico Situacional na área da saúde é de suma importância, pois concilia etapas administrativas com a importância de garantir uma assistência adequada e humanizada aos usuários do serviço de saúde.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PES propõe quatro momentos em um processo sistemático, visando à organização de intervenções e a produção de resultados sobre uma determinada realidade.  Desta maneira, será apresentado ao longo deste documento um Planejamento Estratégico Situacional para a Sala de Situação de Saúde da Faculdade de Ciências da Saúde da UnB, detalhando todos os momentos dispostos pelo PES, a fim de promover o aprimoramento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UnB, fortalecendo assim suas ações. Os quatro momentos do PES podem ser observados a seguir:</w:t>
      </w:r>
    </w:p>
    <w:p w:rsidR="00000000" w:rsidDel="00000000" w:rsidP="00000000" w:rsidRDefault="00000000" w:rsidRPr="00000000" w14:paraId="00000056">
      <w:pPr>
        <w:pStyle w:val="Heading2"/>
        <w:rPr>
          <w:vertAlign w:val="baseline"/>
        </w:rPr>
      </w:pPr>
      <w:bookmarkStart w:colFirst="0" w:colLast="0" w:name="_heading=h.is9swziu2eny" w:id="13"/>
      <w:bookmarkEnd w:id="13"/>
      <w:r w:rsidDel="00000000" w:rsidR="00000000" w:rsidRPr="00000000">
        <w:rPr>
          <w:vertAlign w:val="baseline"/>
          <w:rtl w:val="0"/>
        </w:rPr>
        <w:t xml:space="preserve">Quadro 1- Momentos do PES</w:t>
      </w:r>
    </w:p>
    <w:tbl>
      <w:tblPr>
        <w:tblStyle w:val="Table1"/>
        <w:tblW w:w="805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6030"/>
        <w:tblGridChange w:id="0">
          <w:tblGrid>
            <w:gridCol w:w="2025"/>
            <w:gridCol w:w="6030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Explicativo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Ocorre a análise da situação, identificando os problemas, e os descrevendo, com o objetivo de identificar questões prioritárias. Envolve condições de território, sociais, determinantes demográficos, ambientais e culturais.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Normativo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 de traçar metas e objetivos partindo da ideia de como o sistema tratado deveria estar funcionando, objetivos estes criados em razão dos problemas existentes. Os objetivos são estabelecidos para serem alcançados dentro de determinado tempo.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Estratégico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 o momento de buscar a viabilidade das propostas feitas no momento normativo.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Tático- Operacional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 quando todo o planejamento é colocado em prática. É neste momento que questões como prestações de contas, supervisão e avaliação são realizadas.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numPr>
          <w:ilvl w:val="0"/>
          <w:numId w:val="2"/>
        </w:numPr>
        <w:spacing w:after="120" w:before="480" w:lineRule="auto"/>
        <w:ind w:left="720" w:hanging="360"/>
        <w:rPr/>
      </w:pPr>
      <w:bookmarkStart w:colFirst="0" w:colLast="0" w:name="_heading=h.2erd12q5qi6w" w:id="14"/>
      <w:bookmarkEnd w:id="14"/>
      <w:r w:rsidDel="00000000" w:rsidR="00000000" w:rsidRPr="00000000">
        <w:rPr>
          <w:vertAlign w:val="baseline"/>
          <w:rtl w:val="0"/>
        </w:rPr>
        <w:t xml:space="preserve">Momento explicativo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 termo “Sala de Situação” surgiu através do conceito de “Sala de Crise”, que foi criado durante a Segunda Guerra para gerenciar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ações e combates com base nos dados disponíveis durante o evento. Assim, a principal função da Sala de Crise era monitorar situações de perigo, tendo o tempo um fator crucial, sendo por isso também chamada de Sala de Guerra.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primeiras referências conhecidas relativas à aplicação do conceito “Sala de Situação” são de Carlos Matus, que publicou os primeiros estudos utilizando esse conceito no planejamento e acompanhamento de ações de cunho governamental.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a Organização Pan-Americana da Saúde (OPAS), e o Ministério da Saúde (MS), a Sala de Situação em Saúde pode ser definida como um espaço físico e virtual onde as informações em saúde são analisadas por uma equipe técnica. São espaços em que se tem uma visão integral e intersetorial, que através da análise e avaliação da situação de saúde de uma determinada população, contribuem para as ações de vigilância em saúde pública e para o processo de tomada de decisões e concretização das decisões tomadas. Assim, alguns dos papéis das Salas de Situação são: planejar e avaliar ações em saúde, difundir a informação em saúde à comunidade e dirigir respostas aos serviços de saúde (MOYA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2010).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Dentre os fatores que possibilitaram o avanço da Sala de Situação no Brasil, destacamos a coordenação do Departamento de Avaliação de Políticas de Saúde (SPS/MS) e o apoio do Departamento de Informática do SUS (DATASUS), para automatização do cálculo de indicadores, utilizando o programa Microsoft Excel.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processo de construção das Salas de Situação no Brasil deve ser considerado os seguintes marcos: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Definição das fontes de informações em sistemas de base nacional e internet (dados populacionais).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Estabelecimento de parâmetros de comparação, mediante Portaria do Ministério da Saúde (GM/MS 1.101, de 12/06/2002).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Aplicação de uma classificação em três categorias de risco, expressas por cores (verde, amarelo, vermelho), conforme o grau de afastamento do parâmetro considerado como adequado.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Apesar de suas potencialidades, o trabalho desenvolvido pelas Salas de Situação, de maneira geral, também apresenta limitações, por exemplo, a garantia de informações completas dos registros referentes às próprias bases de dados utilizadas, à mobilidade da população de abrangência, ao uso de indicadores baseados em pequenos números e às dificuldades de atualização dos parâmetros.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à qualidade das informações, faz-se ainda necessária a realização de um trabalho visando à conscientização e o consequente compromisso do profissional de saúde atuante na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o registro de suas atividades diárias.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numPr>
          <w:ilvl w:val="0"/>
          <w:numId w:val="2"/>
        </w:numPr>
        <w:ind w:left="720" w:hanging="360"/>
      </w:pPr>
      <w:bookmarkStart w:colFirst="0" w:colLast="0" w:name="_heading=h.jr7hc41ljw5m" w:id="15"/>
      <w:bookmarkEnd w:id="15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Sala de Situação da Universidade de Brasília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caráter multiprofissional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propõe a ser um novo espaço na Universidade de Brasília de aprendizagem para construção de visões críticas, práticas integradas e interdisciplinares sobre complexidade da saúde, seja ela nos campos social, econômico, epidemiológico ou cultural.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Atualmente, é uma importante estratégia de análises e sistematização dos dados relacionados à saúde, nos diversos níveis de gestão em saúde, de acordo com o contexto.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Universidade de Brasília foi criada em agosto de 2017, a partir de um Projeto de Extensão nomeado “FS Saudável”, que tinha como objetivo promover a saúde e a prática de atividades pelos estudantes. Nesse sentido, a coordenadora da época era uma professora voluntária que conseguiu conquistar o financiamento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 atualmente a mesma está inserida dentro do Departamento de Saúde Coletiva, localizado na Faculdade de Ciências da Saúde, como um laboratório deste Departamento, não possuindo financiamento.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  <w:t xml:space="preserve">A SDS atualmente é coordenada pelo Prof. Dr. Jonas Brant, que atua como professor no Departamento de Saúde Coletiva, trabalhando em conjunto. com um subcoordenador, o Prof. Dr. Mauro Sanchez. A SDS conta também com gestores administrativos, sendo eles o Suamir Jorge e a Vanessa Porto. Além disso, faz parte da SDS estagiários/ extensionistas que contribuem com atividades desde a gestão de projetos até o desenvolvimento de estudos relacionados à vigilância, tecnologia da informação em saúde, relações internacionais, comunicação, EAD e treinamento, desenvolvimento e avaliação de capacidades e infraestrutura.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possui equipamentos modernos: como unidade de gerenciamento de áudio, caixas de som, monitor LED para vídeo, gerenciador de imagens para vídeo, unidade de colaboração e interatividade de imagens, câmera digital compacta com tripé, gravador de áudio digital, webcam full HD, computadores e tomadas.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Hoje 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conta  </w:t>
        <w:tab/>
        <w:t xml:space="preserve">com o apoio de extensionistas  </w:t>
        <w:tab/>
        <w:t xml:space="preserve">que realizam atividades com duração inicial de seis meses, podendo ter renovações. Existe também uma rotina de reuniões semanais para apresentação dos temas estudados por cada colaborador, com discussões e melhoramentos a respeito dos trabalhos desenvolvidos, e definição das próximas metas.  </w:t>
        <w:tab/>
        <w:t xml:space="preserve">Essa dinâmica leva o(a) colaborador(a) também a se apropriar de seu tema de estudo e treinar a forma de transmissão do conhecimento para os demais.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traz a ideia de aproximação dos estudantes, professores e colaboradores para participarem da construção de conhecimentos quanto à caracterização da população, identificando as suas necessidades em saúde e seus determinantes sociais, propiciando assim, o ensino-aprendizagem na prática. Além disso, no meio acadêmico, um dos propósitos é diminuir um imenso espaço de saber que existe entre estudantes e profissionais da área da saúde, e por consequência, a realidade epidemiológica contínua, por meio de controle e análises.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públicos estratégicos são os gestores de saúde e administradores públicos, visando o público externo à comunidade acadêmica.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Tem-se parcerias com outros centros da UnB, como a DASU, FAC, Residência Multiprofissional, além das parcerias como Lamparina, PROEPI, GDF, FIOCRUZ e Região de Saúde Leste. Conta também com parcerias internacionais na qual 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torna um campo de estágio para estudantes de diversos países, como Peru e Estados Unidos da América, para treinamento e capacitação na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ao nível internacional, além dos estágios, há publicação de clippings de notícias a partir da revisão sistemática de artigos científicos a respeito dos temas de relevância, a depender da situação de saúde. Para a coleta e análise de dados são utilizados equipamentos e insumos como computador, internet, Plataforma </w:t>
      </w:r>
      <w:r w:rsidDel="00000000" w:rsidR="00000000" w:rsidRPr="00000000">
        <w:rPr>
          <w:rtl w:val="0"/>
        </w:rPr>
        <w:t xml:space="preserve">Coopere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gestão de atividades, google drive e acesso e treinamento a softwares (Powerpoint/QGIS/Word/Excel/TabWin/Epi Info).</w:t>
      </w:r>
    </w:p>
    <w:p w:rsidR="00000000" w:rsidDel="00000000" w:rsidP="00000000" w:rsidRDefault="00000000" w:rsidRPr="00000000" w14:paraId="00000077">
      <w:pPr>
        <w:pStyle w:val="Heading2"/>
        <w:rPr>
          <w:vertAlign w:val="baseline"/>
        </w:rPr>
      </w:pPr>
      <w:bookmarkStart w:colFirst="0" w:colLast="0" w:name="_heading=h.287vw23cf4jb" w:id="16"/>
      <w:bookmarkEnd w:id="16"/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 </w:t>
      </w:r>
      <w:sdt>
        <w:sdtPr>
          <w:id w:val="1957518680"/>
          <w:tag w:val="goog_rdk_0"/>
        </w:sdtPr>
        <w:sdtContent>
          <w:commentRangeStart w:id="0"/>
        </w:sdtContent>
      </w:sdt>
      <w:sdt>
        <w:sdtPr>
          <w:id w:val="1323327281"/>
          <w:tag w:val="goog_rdk_1"/>
        </w:sdtPr>
        <w:sdtContent>
          <w:commentRangeStart w:id="1"/>
        </w:sdtContent>
      </w:sdt>
      <w:sdt>
        <w:sdtPr>
          <w:id w:val="547224928"/>
          <w:tag w:val="goog_rdk_2"/>
        </w:sdtPr>
        <w:sdtContent>
          <w:commentRangeStart w:id="2"/>
        </w:sdtContent>
      </w:sdt>
      <w:sdt>
        <w:sdtPr>
          <w:id w:val="-783121781"/>
          <w:tag w:val="goog_rdk_3"/>
        </w:sdtPr>
        <w:sdtContent>
          <w:commentRangeStart w:id="3"/>
        </w:sdtContent>
      </w:sdt>
      <w:r w:rsidDel="00000000" w:rsidR="00000000" w:rsidRPr="00000000">
        <w:rPr>
          <w:vertAlign w:val="baseline"/>
          <w:rtl w:val="0"/>
        </w:rPr>
        <w:t xml:space="preserve">Missão 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um ambiente que aproxime os estudantes, professores, colaboradores e profissionais de saúde a participarem do processo de ensino-aprendizagem dos saberes teóricos e práticos de forma multidisciplinar. Para construção de visões críticas, práticas integradas e interdisciplinares sobre complexidade da saúde, seja ela nos campos social, econômico, epidemiológico ou cultural. Provendo um espaço de suporte pedagógico e </w:t>
      </w:r>
      <w:r w:rsidDel="00000000" w:rsidR="00000000" w:rsidRPr="00000000">
        <w:rPr>
          <w:rtl w:val="0"/>
        </w:rPr>
        <w:t xml:space="preserve">tecnológico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ensino, pesquisa e extensão, que permita uma melhor caracterização e interação entre diferentes atores institucionais e a realidade epidemiológica e tecnológica dos Sistema Único de Saúde (SUS).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Atuando com estudantes em serviço como um laboratório transdisciplinar de áreas como saúde, educação e tecnologia, buscando estabelecer parcerias com demais institutos e faculdades da UnB, bem como com instituições do Brasil e exterior.</w:t>
      </w:r>
    </w:p>
    <w:p w:rsidR="00000000" w:rsidDel="00000000" w:rsidP="00000000" w:rsidRDefault="00000000" w:rsidRPr="00000000" w14:paraId="0000007A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g5rxsrbt8kgd" w:id="17"/>
      <w:bookmarkEnd w:id="17"/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vertAlign w:val="baseline"/>
          <w:rtl w:val="0"/>
        </w:rPr>
        <w:t xml:space="preserve">Visão de Futuro </w:t>
        <w:tab/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reconhecida como referência em aprendizagem profissional por gestores, profissionais e organizações da área da saúde. Servindo como modelo na criação de </w:t>
      </w:r>
      <w:r w:rsidDel="00000000" w:rsidR="00000000" w:rsidRPr="00000000">
        <w:rPr>
          <w:rtl w:val="0"/>
        </w:rPr>
        <w:t xml:space="preserve">SDS’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semelhantes em municípios e regiões de saúde.</w:t>
      </w:r>
    </w:p>
    <w:p w:rsidR="00000000" w:rsidDel="00000000" w:rsidP="00000000" w:rsidRDefault="00000000" w:rsidRPr="00000000" w14:paraId="0000007C">
      <w:pPr>
        <w:pStyle w:val="Heading2"/>
        <w:keepNext w:val="1"/>
        <w:keepLines w:val="1"/>
        <w:spacing w:after="80" w:before="280" w:lineRule="auto"/>
        <w:ind w:firstLine="709"/>
        <w:rPr>
          <w:vertAlign w:val="baseline"/>
        </w:rPr>
      </w:pPr>
      <w:bookmarkStart w:colFirst="0" w:colLast="0" w:name="_heading=h.2xhq4z54u7kh" w:id="18"/>
      <w:bookmarkEnd w:id="18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Valores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  <w:tab/>
        <w:t xml:space="preserve">Interdisciplinaridade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  <w:tab/>
        <w:t xml:space="preserve">Cooperação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  <w:tab/>
        <w:t xml:space="preserve">Qualidade da informação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  <w:tab/>
        <w:t xml:space="preserve">Transparência nos processos de gestão</w:t>
      </w:r>
    </w:p>
    <w:p w:rsidR="00000000" w:rsidDel="00000000" w:rsidP="00000000" w:rsidRDefault="00000000" w:rsidRPr="00000000" w14:paraId="00000081">
      <w:pPr>
        <w:pStyle w:val="Heading1"/>
        <w:numPr>
          <w:ilvl w:val="0"/>
          <w:numId w:val="2"/>
        </w:numPr>
        <w:spacing w:after="80" w:before="360" w:lineRule="auto"/>
        <w:ind w:left="720" w:hanging="360"/>
        <w:rPr/>
      </w:pPr>
      <w:bookmarkStart w:colFirst="0" w:colLast="0" w:name="_heading=h.2lw2h1lrf02m" w:id="19"/>
      <w:bookmarkEnd w:id="19"/>
      <w:r w:rsidDel="00000000" w:rsidR="00000000" w:rsidRPr="00000000">
        <w:rPr>
          <w:vertAlign w:val="baseline"/>
          <w:rtl w:val="0"/>
        </w:rPr>
        <w:t xml:space="preserve">Estrutura Interna da Sala de Situação de Saúde (SDS)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organização do trabalho e desenvolvimento dos produtos, foi adotada a metodologia ágil SCRUM, que tem se mostrado muito efetiva para a entrega de resultados. Essa metodologia segue o modelo iterativo e incremental que permite a entrega frequente de incrementos para revisão e feedback do time envolvido, diminuindo o risco de falha de comunicação e a possível não entrega do produto, sendo então os impedimentos identificados rapidamente (Schwaber &amp; Sutherland, 2020).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SCRUM também define papéis, atividades e artefatos que são definidos no contexto do processo à medida da execução do processo de desenvolvimento. Tal metodologia promove disponibilização mais interativa e ágil da plataforma </w:t>
      </w:r>
      <w:r w:rsidDel="00000000" w:rsidR="00000000" w:rsidRPr="00000000">
        <w:rPr>
          <w:rtl w:val="0"/>
        </w:rPr>
        <w:t xml:space="preserve">Coopere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validação dos envolvidos no processo a fim de obter feedbacks eficazes e realizar os ajustes necessários, diminuindo o risco de falta de aderência ao processo de trabalho da organização. Além disso, dentro desta metodologia ainda são utilizadas as sprints, que são reuniões periódicas (neste caso a cada 15 dias), onde são avaliados os produtos desenvolvidos, identificação de falhas, verificação de que tudo que foi proposto foi cumprido e a definição das próximas atividades a serem desenvolvidas, sempre almejando os produtos finais propostos (Schwaber &amp;  Sutherland, 2020).</w:t>
      </w:r>
    </w:p>
    <w:p w:rsidR="00000000" w:rsidDel="00000000" w:rsidP="00000000" w:rsidRDefault="00000000" w:rsidRPr="00000000" w14:paraId="00000084">
      <w:pPr>
        <w:pStyle w:val="Heading2"/>
        <w:keepNext w:val="1"/>
        <w:keepLines w:val="1"/>
        <w:spacing w:after="80" w:before="280" w:lineRule="auto"/>
        <w:ind w:firstLine="709"/>
        <w:rPr>
          <w:vertAlign w:val="baseline"/>
        </w:rPr>
      </w:pPr>
      <w:bookmarkStart w:colFirst="0" w:colLast="0" w:name="_heading=h.drgaq2cu66fq" w:id="20"/>
      <w:bookmarkEnd w:id="20"/>
      <w:r w:rsidDel="00000000" w:rsidR="00000000" w:rsidRPr="00000000">
        <w:rPr>
          <w:vertAlign w:val="baseline"/>
          <w:rtl w:val="0"/>
        </w:rPr>
        <w:t xml:space="preserve">Cargos e funções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pzhum4j1sng" w:id="21"/>
      <w:bookmarkEnd w:id="2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Owner (coordenador/ coordenador adjunto)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/>
      </w:pPr>
      <w:sdt>
        <w:sdtPr>
          <w:id w:val="539537222"/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cargo é ocupado pelos coordenadores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eles são o que denominamos no Framework Scrum como dono do produto ou projeto que vai ser trabalhado, sendo responsável pela direção a seguir, definindo quais requisitos vão fazer parte do product backlog e quais devem ser abordados pela equipe. É o responsável em estabelecer a ligação entre equipe de desenvolvimento e clientes. 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uvjoqbsp8ko" w:id="22"/>
      <w:bookmarkEnd w:id="2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Scrum Master (Gestor geral)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437469388"/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Scrum Master é responsável por estabelecer o Scrum conforme definido 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Guia do Scrum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Eles fazem isso ajudando todos a entender a teoria e a prática do Scrum, tanto no Scrum Team quanto na organização. Tem a responsabilidade de organizar reuniões, atribuir tarefas, fazer o acompanhamento e documentação do andamento de sua equipe através de ferramentas e técnicas apuradas e se certificar que cada integrante da equipe tem as ferramentas necessárias para cumprir a sua função da melhor maneira possível. Além de integrar as pessoas para trabalharem juntas por um só objetivo.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niycz4qa2upj" w:id="23"/>
      <w:bookmarkEnd w:id="2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Especialistas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cargo é desenvolvido por uma equipe de profissionais que se especializaram em diferentes âmbitos do conhecimento e que atuam na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orientando equipes e colaboradores em objetivos condizentes com os temas de especialização.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blqrdwfvlkq" w:id="24"/>
      <w:bookmarkEnd w:id="2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Administrativo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Gestor administrativo tem por função planejar, orientar e executar atividades pertinentes à Administração em seus vários segmentos, dando suporte administrativo e técnico à gestão da unidade e promovendo contatos com os diversos setores da entidade e terceiros.</w:t>
      </w:r>
    </w:p>
    <w:p w:rsidR="00000000" w:rsidDel="00000000" w:rsidP="00000000" w:rsidRDefault="00000000" w:rsidRPr="00000000" w14:paraId="0000008D">
      <w:pPr>
        <w:spacing w:after="40" w:before="240" w:lineRule="auto"/>
        <w:ind w:firstLine="709"/>
        <w:rPr/>
      </w:pPr>
      <w:r w:rsidDel="00000000" w:rsidR="00000000" w:rsidRPr="00000000">
        <w:rPr>
          <w:rtl w:val="0"/>
        </w:rPr>
        <w:t xml:space="preserve">Gestor de Projetos Junior</w:t>
      </w:r>
    </w:p>
    <w:p w:rsidR="00000000" w:rsidDel="00000000" w:rsidP="00000000" w:rsidRDefault="00000000" w:rsidRPr="00000000" w14:paraId="0000008E">
      <w:pPr>
        <w:spacing w:after="40" w:before="240" w:lineRule="auto"/>
        <w:ind w:firstLine="709"/>
        <w:rPr/>
      </w:pPr>
      <w:bookmarkStart w:colFirst="0" w:colLast="0" w:name="_heading=h.g928g0gbiixy" w:id="25"/>
      <w:bookmarkEnd w:id="25"/>
      <w:r w:rsidDel="00000000" w:rsidR="00000000" w:rsidRPr="00000000">
        <w:rPr>
          <w:rtl w:val="0"/>
        </w:rPr>
        <w:t xml:space="preserve">O Gerente de Projetos JR, está em formação acadêmica mas seu papel possui grande relevância e importância. Caberá ao Gerente de Projetos JR ser responsável por planejar, organizar, acompanhar, executar e delegar ações relacionadas aos projetos que estiver envolvido, assim como, identificar, gerir e resolver eventuais problemas atrelados ao projeto.</w:t>
      </w:r>
    </w:p>
    <w:p w:rsidR="00000000" w:rsidDel="00000000" w:rsidP="00000000" w:rsidRDefault="00000000" w:rsidRPr="00000000" w14:paraId="0000008F">
      <w:pPr>
        <w:spacing w:after="40" w:before="240" w:lineRule="auto"/>
        <w:ind w:left="0" w:firstLine="0"/>
        <w:rPr/>
      </w:pPr>
      <w:bookmarkStart w:colFirst="0" w:colLast="0" w:name="_heading=h.dxiqbup3vpr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Gestor de Projetos Sênior</w:t>
      </w:r>
    </w:p>
    <w:p w:rsidR="00000000" w:rsidDel="00000000" w:rsidP="00000000" w:rsidRDefault="00000000" w:rsidRPr="00000000" w14:paraId="00000091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Espera-se que o Gerente de Projetos SR, norteie os Gerentes de Projetos JRs com as melhores práticas do Gerenciamento de Projetos, visando o desenvolvimento dos GPs JRs em formação. Espera-se ainda que o GP SR auxilie quando necessário demandas dos projetos em andamento na Sala de Situação, apoie na alocação de recursos dos projetos, como também, redija, revise e valide novos projetos a serem submetidos.</w:t>
      </w:r>
    </w:p>
    <w:p w:rsidR="00000000" w:rsidDel="00000000" w:rsidP="00000000" w:rsidRDefault="00000000" w:rsidRPr="00000000" w14:paraId="00000092">
      <w:pPr>
        <w:pStyle w:val="Heading1"/>
        <w:numPr>
          <w:ilvl w:val="0"/>
          <w:numId w:val="2"/>
        </w:numPr>
        <w:ind w:left="720" w:hanging="360"/>
        <w:rPr/>
      </w:pPr>
      <w:bookmarkStart w:colFirst="0" w:colLast="0" w:name="_heading=h.qsh70q" w:id="27"/>
      <w:bookmarkEnd w:id="27"/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baseline"/>
          <w:rtl w:val="0"/>
        </w:rPr>
        <w:t xml:space="preserve">roblemas relacionados</w:t>
      </w:r>
    </w:p>
    <w:p w:rsidR="00000000" w:rsidDel="00000000" w:rsidP="00000000" w:rsidRDefault="00000000" w:rsidRPr="00000000" w14:paraId="00000093">
      <w:pPr>
        <w:spacing w:after="0" w:lineRule="auto"/>
        <w:ind w:firstLine="709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partir da Missão e dos valores estabelecidos é possível fazer esta análise dos ambientes, tantos internos, quanto externos, ou seja, forças e fraquezas pertencentes à instituição, de cunho interno e oportunidades e ameaças que consistem nas influências externas, possibilitando assim o mapeamento dos problemas (CARDOSO, 2013).</w:t>
      </w:r>
    </w:p>
    <w:p w:rsidR="00000000" w:rsidDel="00000000" w:rsidP="00000000" w:rsidRDefault="00000000" w:rsidRPr="00000000" w14:paraId="00000094">
      <w:pPr>
        <w:spacing w:after="0" w:lineRule="auto"/>
        <w:ind w:firstLine="709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Para exposição dos problemas relacionados, optou-se pela utilização da Matriz SWOT (ou no Português, FOFA):</w:t>
      </w:r>
      <w:r w:rsidDel="00000000" w:rsidR="00000000" w:rsidRPr="00000000">
        <w:rPr>
          <w:color w:val="222222"/>
          <w:highlight w:val="white"/>
          <w:rtl w:val="0"/>
        </w:rPr>
        <w:t xml:space="preserve">Caracas, Venezuela, Matus criou a Fundação ALTADIR, organismo que visa o desenvolvimento do planejamento estratégico e das técnicas de alta direção, e a partir desse momento, essa Fundação passa a assessorar equipes de governo e planejamento, contribuindo para a disseminação das propostas do PES.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3as4poj" w:id="28"/>
      <w:bookmarkEnd w:id="28"/>
      <w:r w:rsidDel="00000000" w:rsidR="00000000" w:rsidRPr="00000000">
        <w:rPr>
          <w:vertAlign w:val="baseline"/>
          <w:rtl w:val="0"/>
        </w:rPr>
        <w:t xml:space="preserve">Quadro 2 – Matriz SWOT  </w:t>
      </w:r>
    </w:p>
    <w:tbl>
      <w:tblPr>
        <w:tblStyle w:val="Table2"/>
        <w:tblW w:w="848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00"/>
        <w:gridCol w:w="4084"/>
        <w:tblGridChange w:id="0">
          <w:tblGrid>
            <w:gridCol w:w="4400"/>
            <w:gridCol w:w="408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Forças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Fraquezas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Sala equipada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Reuniões frequentes 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Projeto de Extensão e de pesquisa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Possibilidade de oferta de cursos de capacitação com certificação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Parceria com disciplinas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Aplicação de Painéis de monitoramento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Possibilidade de engajamento dos extensionistas/ estagiários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Parcerias com outras instituições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Relação com a reitoria da Universidade de Brasília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Equipe multidisciplinar e bem estruturada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Acompanhamento na elaboração dos produtos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Produção de POPs de alguns processos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Boa qualidade nas entregas de  produto concluídos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Criação de múltiplos produtos.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Alcance nacional e internacional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Produção de produtos com a aplicação local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Treinamento em análises no R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Equipe de estudantes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Acompanhamento de serviços e plataformas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Disponibilidade dos serviços 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Equipamentos de TI a disposição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Integração transdisciplinar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Contato direto com especialistas e fontes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Espaço de formação na interface em Comunicação e Saúde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Possibilidade de integração com a FAC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Fontes como referência no assunto para a imprensa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Relação com SECOM e UnBTV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Estrutura de comunicação em construção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Desenvolvimento do grupo de trabalho de comunicação de risco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Mailing list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Regularidade das postagens nas redes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como atividade estratégica dentro das atividades da SDS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Desenvolvimento da newsletter: Sextou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Bom relacionamento entre os membros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Oportunidades de conhecimento e desenvolvimento como profissional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Oferta de cursos, oficinas, workshop, e eventos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Apresentações semanais 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Avaliação de Resultados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para ida ao campo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de trabalhos 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comunicação entre as equipes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Necessidade de processos mais bem desenhados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 de entregas de produtos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Dificuldade para realizar avaliação de equipe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interação na plataforma Coopere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produtos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visibilidade dos produtos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somente pra quem é da UnB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produções de iniciação Científica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Trabalho remoto/híbrido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alinhamento dos temas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Suporte ao usuário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treinamento/capacitação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na contratação de bolsistas já formados (com experiência)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organização de um repositório de ações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Declarações limitadas que não refletem plenamente as competências adquiridas na SDS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Site ainda não é usado de modo estratégico (central e vitrine)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rocesso de entrada e saída padrão não seguido regularmente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horário noturno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Demora no processo de aprovação e atraso das demandas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4"/>
              </w:numPr>
              <w:spacing w:line="360" w:lineRule="auto"/>
              <w:ind w:left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Limitações de espaço físico adequado para todos os membros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24"/>
              </w:numPr>
              <w:spacing w:line="360" w:lineRule="auto"/>
              <w:ind w:left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Processos de revisões lento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24"/>
              </w:numPr>
              <w:spacing w:line="360" w:lineRule="auto"/>
              <w:ind w:left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acontece o monitoramento do planejamento anual por equipes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24"/>
              </w:numPr>
              <w:spacing w:line="360" w:lineRule="auto"/>
              <w:ind w:left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preparo para eventos e entrega anuais</w:t>
            </w:r>
          </w:p>
          <w:p w:rsidR="00000000" w:rsidDel="00000000" w:rsidP="00000000" w:rsidRDefault="00000000" w:rsidRPr="00000000" w14:paraId="000000DC">
            <w:pPr>
              <w:spacing w:line="360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360" w:lineRule="auto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Oportunidades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Ameaças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Parcerias com outros países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Capacitação para o meio acadêmico e profissional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Maior visibilidade aos sanitaristas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Investigação de surtos de doenças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Abertura de vagas de estágio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Apoiar novos projetos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Participação em congressos/oficinas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Formação de profissionais capacitados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Contato com pessoas de diversas áreas do conhecimento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Créditos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Uso de ferramentas diversas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Parcerias com disciplinas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Realização de inquéritos dentro e fora da UnB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Edital para atividades no Paranoá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Localização privilegiada 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Boa relação com o Ministério da Saúde 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Parceria com região Leste e condomínio RK 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Espaço e recursos para estudo de novas tecnologias 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Departamentos/grupo de pesquisa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em saúde como área profissional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Treinamento de comunicação para profissionais de saúde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Treinamento de saúde para profissionais de comunicação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Maior visibilidade à àrea de comunicação e saúde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Possibilidade de captação de recursos para a pesquisa e atividades de CR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Parceria com instituições e organizações de saúde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Consultoria de comunicação em saúde - foco na comunicação de risco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Levar a discussão sobre comunicação em saúde para FAC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3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Infodemia e desinformação</w:t>
            </w:r>
          </w:p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Surgimento de paralisações e/ou greves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Dificuldades de acessar dados atualizados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Quedas de energia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Cenário epidemiológico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Contar com a participação ativa dos extensionistas/ estagiários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participantes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Política atual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verba/corte de orçamentos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feedback do público alvo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Ano eleitoral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Mudança de espaço físico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Rotatividade da equipe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Encerramento de projetos 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Corte de bolsas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interesse na epidemiologia pós-Covid-19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credibilidade na ciência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2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Infodemia e desinformação</w:t>
            </w:r>
          </w:p>
          <w:p w:rsidR="00000000" w:rsidDel="00000000" w:rsidP="00000000" w:rsidRDefault="00000000" w:rsidRPr="00000000" w14:paraId="0000010E">
            <w:pPr>
              <w:spacing w:line="360" w:lineRule="auto"/>
              <w:ind w:left="425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360" w:lineRule="auto"/>
              <w:ind w:left="425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>
          <w:color w:val="222222"/>
        </w:rPr>
      </w:pPr>
      <w:bookmarkStart w:colFirst="0" w:colLast="0" w:name="_heading=h.b5l9dqlmp4n1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bmcd2ri9yr56" w:id="30"/>
      <w:bookmarkEnd w:id="30"/>
      <w:r w:rsidDel="00000000" w:rsidR="00000000" w:rsidRPr="00000000">
        <w:rPr>
          <w:vertAlign w:val="baseline"/>
          <w:rtl w:val="0"/>
        </w:rPr>
        <w:t xml:space="preserve">Quadro 3 – Descrição dos principais problemas</w:t>
      </w:r>
    </w:p>
    <w:tbl>
      <w:tblPr>
        <w:tblStyle w:val="Table3"/>
        <w:tblW w:w="86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5"/>
        <w:gridCol w:w="600"/>
        <w:gridCol w:w="2415"/>
        <w:gridCol w:w="3975"/>
        <w:tblGridChange w:id="0">
          <w:tblGrid>
            <w:gridCol w:w="1635"/>
            <w:gridCol w:w="600"/>
            <w:gridCol w:w="2415"/>
            <w:gridCol w:w="397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12">
            <w:pPr>
              <w:spacing w:line="360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13">
            <w:pPr>
              <w:spacing w:line="360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N°</w:t>
            </w:r>
          </w:p>
        </w:tc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14">
            <w:pPr>
              <w:spacing w:line="360" w:lineRule="auto"/>
              <w:ind w:left="566" w:firstLine="0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Problemas</w:t>
            </w:r>
          </w:p>
        </w:tc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ind w:firstLine="283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Descritores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30"/>
                <w:szCs w:val="30"/>
                <w:rtl w:val="0"/>
              </w:rPr>
              <w:t xml:space="preserve">Processos/ Estrutura: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Necessidade de processos mais bem desenhados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Os avanços documentados dos projetos existentes se perdem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Ausência de Padronização nos processos: Se não há padronização nos procedimentos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As decisões cotidianas demoram a serem tomadas, visto que não existe um protocolo quanto a tomada de decisão segundo nível hierárquico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Atraso na entrega de produtos, pois, não existe um padrão para cada demanda/ solicitação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há monitoramento do planejamento anual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 de entregas de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numPr>
                <w:ilvl w:val="0"/>
                <w:numId w:val="2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não possui um fluxo padrão de entrega de produtos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Trabalho remoto/híbrido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numPr>
                <w:ilvl w:val="0"/>
                <w:numId w:val="15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de acompanhamento dos trabalho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5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com a gestão de tempo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15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motivação para execução das atividades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Processo de entrada e saída padrão não seguido regularmente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numPr>
                <w:ilvl w:val="0"/>
                <w:numId w:val="50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Atrasos e interrupções de extensionistas para seu cadastro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50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Retrabalho com certificados manuais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50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Insatisfação e perda de extensionistas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Processo de revisões lento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43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43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Atraso na entrega de produtos, pois, não existe um padrão para cada demanda/ solicitação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preparo para eventos e entregas anuais</w:t>
            </w:r>
          </w:p>
          <w:p w:rsidR="00000000" w:rsidDel="00000000" w:rsidP="00000000" w:rsidRDefault="00000000" w:rsidRPr="00000000" w14:paraId="00000136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público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Ruídos de comunicação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Perda de oportunidades, bolsas submissão de projetos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Descontentamento do público-alvo 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visibilidade de todos os produtos desenvolvidos na SDS</w:t>
            </w:r>
          </w:p>
          <w:p w:rsidR="00000000" w:rsidDel="00000000" w:rsidP="00000000" w:rsidRDefault="00000000" w:rsidRPr="00000000" w14:paraId="0000013C">
            <w:pPr>
              <w:ind w:left="36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Suporte ao usuário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definição de fluxo para as demandas.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Necessidade de uma plataforma para registro e gestão das solicitações.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alinhamento dos 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numPr>
                <w:ilvl w:val="0"/>
                <w:numId w:val="49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Temas muito diversos</w:t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49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Temas fora das  competências dos professores envolvidos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49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Granularidade de temas propostos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organização de um repositório de ações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numPr>
                <w:ilvl w:val="0"/>
                <w:numId w:val="22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Fluxo muito grande materiais e registros produzidos que se perdem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22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Perda da memória institucional da SDS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do período noturno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numPr>
                <w:ilvl w:val="0"/>
                <w:numId w:val="34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Restrição de disponibilidade para colaboradores noturnos: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34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segurança no turno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34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Ausência de colaboradores que se responsabilize pelo fechamento da SDS no turno</w:t>
            </w:r>
          </w:p>
          <w:p w:rsidR="00000000" w:rsidDel="00000000" w:rsidP="00000000" w:rsidRDefault="00000000" w:rsidRPr="00000000" w14:paraId="00000153">
            <w:pPr>
              <w:ind w:left="72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Demora no processo de aprovação e atraso das demandas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numPr>
                <w:ilvl w:val="0"/>
                <w:numId w:val="48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Postagens menos frequentes do que o esperado nas redes sociais, incluindo a divulgação de produtos.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48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conclusão de 100% dos produtos.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48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Sobrecarga e centralização em alguns líderes.</w:t>
            </w:r>
          </w:p>
          <w:p w:rsidR="00000000" w:rsidDel="00000000" w:rsidP="00000000" w:rsidRDefault="00000000" w:rsidRPr="00000000" w14:paraId="0000015A">
            <w:pPr>
              <w:ind w:left="357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visibilidade dos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numPr>
                <w:ilvl w:val="0"/>
                <w:numId w:val="37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finalização dos produtos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37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em eventos da sds para as apresentações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37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publicação dos produtos no site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37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Ausência de submissões em eventos relevantes, como congressos, exposições e feiras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37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Baixa Presença Externa nos Eventos da SDS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Site ainda não é usado de modo estratégico (central e vitrine)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Nem todos os produtos finalizados estão dentro do 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acontece o monitoramento do planejamento anual e por equipes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possui um modelo de planilha para monitoramento, mas, não é feito o acompanhamento do monitoramento anual por equipes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Nem todas as equipes têm PES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D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interação na plataforma Coopere</w:t>
            </w:r>
          </w:p>
          <w:p w:rsidR="00000000" w:rsidDel="00000000" w:rsidP="00000000" w:rsidRDefault="00000000" w:rsidRPr="00000000" w14:paraId="00000170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As demandas se perdem </w:t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 para uso na Coopere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8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estratégias acolhedoras para incentivar o engajamento dos usuários na Coopere.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30"/>
                <w:szCs w:val="30"/>
                <w:rtl w:val="0"/>
              </w:rPr>
              <w:t xml:space="preserve">Financiamento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de ida ao campo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numPr>
                <w:ilvl w:val="0"/>
                <w:numId w:val="52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 SDS produz material embasado cientificamente, desenvolvendo métodos para solução de situações problemas, mas, não consegue as aplicar na prática.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52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Falta de recursos financeiros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360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3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ausência de uma equipe completa nos cargos necessários para as equipes de apoio técnico</w:t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3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deixa por conta dos colaboradores a escolha quanto às áreas que irão atuar</w:t>
            </w:r>
          </w:p>
          <w:p w:rsidR="00000000" w:rsidDel="00000000" w:rsidP="00000000" w:rsidRDefault="00000000" w:rsidRPr="00000000" w14:paraId="0000017F">
            <w:pPr>
              <w:numPr>
                <w:ilvl w:val="0"/>
                <w:numId w:val="3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carga de trabalho excessiva</w:t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3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Atrasos nas entregas </w:t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3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Algumas equipes da SDS enfrentam escassez de colaboradores, o que pode afetar negativamente o desempenho geral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somente para quem é UnB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numPr>
                <w:ilvl w:val="0"/>
                <w:numId w:val="3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Há necessidade de inclusão de organizações parceiras nos projetos</w:t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3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Ausência de parcerias interinstitucionais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Limitações de espaço físico adequado para todos os membros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numPr>
                <w:ilvl w:val="0"/>
                <w:numId w:val="33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Capacidade excedida</w:t>
            </w:r>
          </w:p>
          <w:p w:rsidR="00000000" w:rsidDel="00000000" w:rsidP="00000000" w:rsidRDefault="00000000" w:rsidRPr="00000000" w14:paraId="0000018B">
            <w:pPr>
              <w:numPr>
                <w:ilvl w:val="0"/>
                <w:numId w:val="33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Estrutura inapropriada para a realização de eventos com um público mais extenso</w:t>
            </w:r>
          </w:p>
          <w:p w:rsidR="00000000" w:rsidDel="00000000" w:rsidP="00000000" w:rsidRDefault="00000000" w:rsidRPr="00000000" w14:paraId="0000018C">
            <w:pPr>
              <w:numPr>
                <w:ilvl w:val="0"/>
                <w:numId w:val="33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Uma única sala de reunião para atender a todas as necessidades de encontros e discussões entre as equipes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na contratação de bolsistas já formados (com experiência)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numPr>
                <w:ilvl w:val="0"/>
                <w:numId w:val="13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Impedimentos legais não permitem contratação de bolsistas com experiência nas áreas demandadas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30"/>
                <w:szCs w:val="30"/>
                <w:rtl w:val="0"/>
              </w:rPr>
              <w:t xml:space="preserve">Engajamento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comunicação entre equipes e projetos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fragilizada 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para realizar avaliações de equipes tanto a nível de logística quanto a nível de periodicidade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Baixa participação nas reuniões que exige a presença de líderes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Sistematização de processos padronizados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Carência de Eventos Temáticos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numPr>
                <w:ilvl w:val="0"/>
                <w:numId w:val="33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Dificuldades em identificar adequadamente o perfil profissional dos colaboradores para alocação eficiente de atividades ou oferecimento de capacitações relevantes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33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fragilidade nas estratégias de recepção adotadas para integrar os colaboradores 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33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Rotatividade dos envolvidos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33"/>
              </w:numPr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interesse nos temas e produtos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33"/>
              </w:numPr>
              <w:spacing w:line="360" w:lineRule="auto"/>
              <w:ind w:left="425.19685039370046" w:hanging="6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Visibilidade dos produtos desenvolvidos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Baixa produções de iniciação Científica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baixa publicação de artigos científicos 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Baixa submissão de projetos/produtos em editais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numPr>
                <w:ilvl w:val="0"/>
                <w:numId w:val="3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envolvimento nos processos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3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envolvimento no planejamento das ações</w:t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3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São apenas 5 professores para uma equipe de cerca de 70  pessoas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 / capacitação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numPr>
                <w:ilvl w:val="0"/>
                <w:numId w:val="21"/>
              </w:numPr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Dado o perfil da equipe, é necessário mais tempo para treinamento e domínios dos recursos.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0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Declarações limitadas que não refletem plenamente as competências adquiridas na SDS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numPr>
                <w:ilvl w:val="0"/>
                <w:numId w:val="14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Certificados gerais e pouco detalhados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14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Ausência de processos de validação de competências</w:t>
            </w:r>
          </w:p>
          <w:p w:rsidR="00000000" w:rsidDel="00000000" w:rsidP="00000000" w:rsidRDefault="00000000" w:rsidRPr="00000000" w14:paraId="000001B5">
            <w:pPr>
              <w:numPr>
                <w:ilvl w:val="0"/>
                <w:numId w:val="14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Necessidade de certificação de competências específicas adquiridas na SDS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numPr>
                <w:ilvl w:val="0"/>
                <w:numId w:val="14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ferramentas para o acompanhamento de desempenho.</w:t>
            </w:r>
          </w:p>
        </w:tc>
      </w:tr>
    </w:tbl>
    <w:p w:rsidR="00000000" w:rsidDel="00000000" w:rsidP="00000000" w:rsidRDefault="00000000" w:rsidRPr="00000000" w14:paraId="000001B7">
      <w:pPr>
        <w:spacing w:after="0" w:lineRule="auto"/>
        <w:ind w:hanging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Rule="auto"/>
        <w:ind w:hanging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Style w:val="Heading2"/>
        <w:rPr>
          <w:vertAlign w:val="baseline"/>
        </w:rPr>
      </w:pPr>
      <w:bookmarkStart w:colFirst="0" w:colLast="0" w:name="_heading=h.1pxezwc" w:id="31"/>
      <w:bookmarkEnd w:id="31"/>
      <w:r w:rsidDel="00000000" w:rsidR="00000000" w:rsidRPr="00000000">
        <w:rPr>
          <w:vertAlign w:val="baseline"/>
          <w:rtl w:val="0"/>
        </w:rPr>
        <w:t xml:space="preserve">Quadro 4 – Matriz de análise dos problemas selecionados</w:t>
      </w:r>
    </w:p>
    <w:tbl>
      <w:tblPr>
        <w:tblStyle w:val="Table4"/>
        <w:tblW w:w="8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0.0000000000005"/>
        <w:gridCol w:w="2610"/>
        <w:gridCol w:w="3105"/>
        <w:tblGridChange w:id="0">
          <w:tblGrid>
            <w:gridCol w:w="2810.0000000000005"/>
            <w:gridCol w:w="2610"/>
            <w:gridCol w:w="310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B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B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Necessidade de processos mais bem desenhados</w:t>
            </w:r>
          </w:p>
          <w:p w:rsidR="00000000" w:rsidDel="00000000" w:rsidP="00000000" w:rsidRDefault="00000000" w:rsidRPr="00000000" w14:paraId="000001B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B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B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3459" w:hRule="atLeast"/>
          <w:tblHeader w:val="0"/>
        </w:trPr>
        <w:tc>
          <w:tcPr/>
          <w:p w:rsidR="00000000" w:rsidDel="00000000" w:rsidP="00000000" w:rsidRDefault="00000000" w:rsidRPr="00000000" w14:paraId="000001C1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dos processos bem desenhados, não há definição de padrões e regras que orientem todo e qualquer processo que venha a acontecer dentro da SDS, e os avanços documentados se perdem, pois não há padronização clara de  algumas tarefas, gerando inconsistência nos resultados. Além de que não há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 monitoramento do planejamento anual por equipes, e sem processos claros de monitoramento e controle, é fácil perder de vista o progresso e os marcos alcançados.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2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numPr>
                <w:ilvl w:val="0"/>
                <w:numId w:val="26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são realizadas Pops ou manuais claros e padronizados  para algumas atividades básicas/ tradicionais</w:t>
            </w:r>
          </w:p>
          <w:p w:rsidR="00000000" w:rsidDel="00000000" w:rsidP="00000000" w:rsidRDefault="00000000" w:rsidRPr="00000000" w14:paraId="000001C5">
            <w:pPr>
              <w:numPr>
                <w:ilvl w:val="0"/>
                <w:numId w:val="26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Não há monitoramento do planejamento anual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26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Não existe um documento interno que estabeleça pontos que guiem o funcionamento da SDS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numPr>
                <w:ilvl w:val="0"/>
                <w:numId w:val="30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Informações se perdem gerando desestímulo dos colaboradores e atraso no desenvolvimento de atividades básicas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30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Colaboradores se sentem perdidos</w:t>
            </w:r>
          </w:p>
          <w:p w:rsidR="00000000" w:rsidDel="00000000" w:rsidP="00000000" w:rsidRDefault="00000000" w:rsidRPr="00000000" w14:paraId="000001C9">
            <w:pPr>
              <w:numPr>
                <w:ilvl w:val="0"/>
                <w:numId w:val="30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Novos processo são criados, levando a atrasos, retrabalho e desperdício de recursos, resultando em baixa produtividade e custos mais altos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C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C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Gestão de entregas de produtos</w:t>
            </w:r>
          </w:p>
          <w:p w:rsidR="00000000" w:rsidDel="00000000" w:rsidP="00000000" w:rsidRDefault="00000000" w:rsidRPr="00000000" w14:paraId="000001C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C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C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D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não possui um fluxo padrão de entrega de produtos</w:t>
            </w:r>
          </w:p>
        </w:tc>
        <w:tc>
          <w:tcPr/>
          <w:p w:rsidR="00000000" w:rsidDel="00000000" w:rsidP="00000000" w:rsidRDefault="00000000" w:rsidRPr="00000000" w14:paraId="000001D2">
            <w:pPr>
              <w:numPr>
                <w:ilvl w:val="0"/>
                <w:numId w:val="31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Rotatividade dos membros </w:t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31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padronização de processo para monitorar a entrega: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numPr>
                <w:ilvl w:val="0"/>
                <w:numId w:val="31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envolvimento e supervisão dos líderes na monitorização da equipe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numPr>
                <w:ilvl w:val="0"/>
                <w:numId w:val="42"/>
              </w:numPr>
              <w:spacing w:after="16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Atraso na entrega de produtos, pois estes não passam por um monitoramento criterioso, gerando baixa qualidade na entrega de produtos e baixa desmotivação na equipe, pois estes não irão valorizar seus produtos, quando cobranças não são feitas. A rotatividade também deixa produtos construídos pela metade, pois logo saem da SDS.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D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3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D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Trabalho Remoto/híbrido 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D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D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D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Dificuldade de acompanhamento dos trabalho remotos, quanto a gestão de tempo e falta de motivação para execução das atividades</w:t>
            </w:r>
          </w:p>
          <w:p w:rsidR="00000000" w:rsidDel="00000000" w:rsidP="00000000" w:rsidRDefault="00000000" w:rsidRPr="00000000" w14:paraId="000001DD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0"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existe uma forma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adequada de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monitorar as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atividades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híbridas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garantindo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a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produção. </w:t>
            </w:r>
          </w:p>
          <w:p w:rsidR="00000000" w:rsidDel="00000000" w:rsidP="00000000" w:rsidRDefault="00000000" w:rsidRPr="00000000" w14:paraId="000001E1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treinamento para a atual condição</w:t>
            </w:r>
          </w:p>
          <w:p w:rsidR="00000000" w:rsidDel="00000000" w:rsidP="00000000" w:rsidRDefault="00000000" w:rsidRPr="00000000" w14:paraId="000001E2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entendimento da importância do trabalho</w:t>
            </w:r>
          </w:p>
          <w:p w:rsidR="00000000" w:rsidDel="00000000" w:rsidP="00000000" w:rsidRDefault="00000000" w:rsidRPr="00000000" w14:paraId="000001E3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Trabalhos descontinuados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 perda de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extensionistas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que tem disponibilidade apenas de trabalhar remotamente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E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4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E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Processo de entrada e saída padrão não seguido regularmente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E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E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E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Processes plataforma de controle de entrada e saída não é seguido regularmente com as funções dos processo sendo cumpridas</w:t>
            </w:r>
          </w:p>
          <w:p w:rsidR="00000000" w:rsidDel="00000000" w:rsidP="00000000" w:rsidRDefault="00000000" w:rsidRPr="00000000" w14:paraId="000001EC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processo bem estruturado</w:t>
            </w:r>
          </w:p>
          <w:p w:rsidR="00000000" w:rsidDel="00000000" w:rsidP="00000000" w:rsidRDefault="00000000" w:rsidRPr="00000000" w14:paraId="000001EF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interesse dos colaboradores em ler o pop</w:t>
            </w:r>
          </w:p>
        </w:tc>
        <w:tc>
          <w:tcPr/>
          <w:p w:rsidR="00000000" w:rsidDel="00000000" w:rsidP="00000000" w:rsidRDefault="00000000" w:rsidRPr="00000000" w14:paraId="000001F0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Atrasos e interrupções de extensionistas para seu cadastro</w:t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Retrabalho com certificados manuais</w:t>
            </w:r>
          </w:p>
          <w:p w:rsidR="00000000" w:rsidDel="00000000" w:rsidP="00000000" w:rsidRDefault="00000000" w:rsidRPr="00000000" w14:paraId="000001F2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Insatisfação e perda de extensionistas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F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5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F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Processo de revisões lento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F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F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F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Produtos necessitam passar por revisões, das quais nessa etapa tem ficado parado.</w:t>
            </w:r>
          </w:p>
          <w:p w:rsidR="00000000" w:rsidDel="00000000" w:rsidP="00000000" w:rsidRDefault="00000000" w:rsidRPr="00000000" w14:paraId="000001FA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numPr>
                <w:ilvl w:val="0"/>
                <w:numId w:val="1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1FD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existe um padrão para cada demanda/ solicitação</w:t>
            </w:r>
          </w:p>
          <w:p w:rsidR="00000000" w:rsidDel="00000000" w:rsidP="00000000" w:rsidRDefault="00000000" w:rsidRPr="00000000" w14:paraId="000001FE">
            <w:pPr>
              <w:spacing w:line="360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numPr>
                <w:ilvl w:val="0"/>
                <w:numId w:val="51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na entrega de produtos, pois, 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0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6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0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preparo para eventos e entregas anuais</w:t>
            </w:r>
          </w:p>
          <w:p w:rsidR="00000000" w:rsidDel="00000000" w:rsidP="00000000" w:rsidRDefault="00000000" w:rsidRPr="00000000" w14:paraId="0000020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0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0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0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Entregas anuais, como relatórios de projetos ou eventos, têm atrasado, gerando transtornos</w:t>
            </w:r>
          </w:p>
        </w:tc>
        <w:tc>
          <w:tcPr/>
          <w:p w:rsidR="00000000" w:rsidDel="00000000" w:rsidP="00000000" w:rsidRDefault="00000000" w:rsidRPr="00000000" w14:paraId="00000209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organização prévia</w:t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informação certa</w:t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equipes estruturadas para lidar </w:t>
            </w:r>
          </w:p>
        </w:tc>
        <w:tc>
          <w:tcPr/>
          <w:p w:rsidR="00000000" w:rsidDel="00000000" w:rsidP="00000000" w:rsidRDefault="00000000" w:rsidRPr="00000000" w14:paraId="0000020C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Baixo público</w:t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Ruídos de comunicação/ desentendimento entre colaboradores</w:t>
            </w:r>
          </w:p>
          <w:p w:rsidR="00000000" w:rsidDel="00000000" w:rsidP="00000000" w:rsidRDefault="00000000" w:rsidRPr="00000000" w14:paraId="0000020E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Perda de oportunidades, bolsas submissão de projetos</w:t>
            </w:r>
          </w:p>
          <w:p w:rsidR="00000000" w:rsidDel="00000000" w:rsidP="00000000" w:rsidRDefault="00000000" w:rsidRPr="00000000" w14:paraId="0000020F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Descontentamento do público-alvo </w:t>
            </w:r>
          </w:p>
          <w:p w:rsidR="00000000" w:rsidDel="00000000" w:rsidP="00000000" w:rsidRDefault="00000000" w:rsidRPr="00000000" w14:paraId="00000210">
            <w:pPr>
              <w:numPr>
                <w:ilvl w:val="0"/>
                <w:numId w:val="1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visibilidade de todos os produtos desenvolvidos na SDS</w:t>
            </w:r>
          </w:p>
          <w:p w:rsidR="00000000" w:rsidDel="00000000" w:rsidP="00000000" w:rsidRDefault="00000000" w:rsidRPr="00000000" w14:paraId="00000211">
            <w:pPr>
              <w:spacing w:line="360" w:lineRule="auto"/>
              <w:ind w:left="72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1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7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1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Suporte ao usuário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1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1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17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definição de fluxo para as demandas. Necessidade de uma plataforma para registro e gestão das solicitações.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numPr>
                <w:ilvl w:val="0"/>
                <w:numId w:val="28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Usuários sem saber a quem recorrer ou como iniciar uma solicitação de suporte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Usuários ficam com a capacidade de desenvolver suas atividades comprometidas.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1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8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1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alinhamento dos temas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1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1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20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Temas muito diversos, as vezes fora das  competências dos professores envolvidos</w:t>
            </w:r>
          </w:p>
          <w:p w:rsidR="00000000" w:rsidDel="00000000" w:rsidP="00000000" w:rsidRDefault="00000000" w:rsidRPr="00000000" w14:paraId="00000222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Planos de trabalho estabelecido com base no interesse dos extensionistas</w:t>
            </w:r>
          </w:p>
          <w:p w:rsidR="00000000" w:rsidDel="00000000" w:rsidP="00000000" w:rsidRDefault="00000000" w:rsidRPr="00000000" w14:paraId="00000225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numPr>
                <w:ilvl w:val="0"/>
                <w:numId w:val="46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Granularidade de temas propostos</w:t>
            </w:r>
          </w:p>
          <w:p w:rsidR="00000000" w:rsidDel="00000000" w:rsidP="00000000" w:rsidRDefault="00000000" w:rsidRPr="00000000" w14:paraId="00000227">
            <w:pPr>
              <w:numPr>
                <w:ilvl w:val="0"/>
                <w:numId w:val="46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Produtos incompletos</w:t>
            </w:r>
          </w:p>
          <w:p w:rsidR="00000000" w:rsidDel="00000000" w:rsidP="00000000" w:rsidRDefault="00000000" w:rsidRPr="00000000" w14:paraId="00000228">
            <w:pPr>
              <w:numPr>
                <w:ilvl w:val="0"/>
                <w:numId w:val="46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Produtos sem revisões</w:t>
            </w:r>
          </w:p>
          <w:p w:rsidR="00000000" w:rsidDel="00000000" w:rsidP="00000000" w:rsidRDefault="00000000" w:rsidRPr="00000000" w14:paraId="00000229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2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9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2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organização de um repositório de ações</w:t>
            </w:r>
          </w:p>
        </w:tc>
      </w:tr>
      <w:tr>
        <w:trPr>
          <w:cantSplit w:val="0"/>
          <w:trHeight w:val="424.4677734375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2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2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2F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Produtos desenvolvidos pela SDS e os registros de ações não estão organizados de maneira sistemática para que funcione como um repositório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numPr>
                <w:ilvl w:val="0"/>
                <w:numId w:val="2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Desconhecimento das diretrizes para organização de materiais</w:t>
            </w:r>
          </w:p>
          <w:p w:rsidR="00000000" w:rsidDel="00000000" w:rsidP="00000000" w:rsidRDefault="00000000" w:rsidRPr="00000000" w14:paraId="00000232">
            <w:pPr>
              <w:numPr>
                <w:ilvl w:val="0"/>
                <w:numId w:val="2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Desconhecimento sobre o Tainacan</w:t>
            </w:r>
          </w:p>
          <w:p w:rsidR="00000000" w:rsidDel="00000000" w:rsidP="00000000" w:rsidRDefault="00000000" w:rsidRPr="00000000" w14:paraId="00000233">
            <w:pPr>
              <w:numPr>
                <w:ilvl w:val="0"/>
                <w:numId w:val="2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recursos humanos para organização dos materiais (arquivologista)</w:t>
            </w:r>
          </w:p>
        </w:tc>
        <w:tc>
          <w:tcPr/>
          <w:p w:rsidR="00000000" w:rsidDel="00000000" w:rsidP="00000000" w:rsidRDefault="00000000" w:rsidRPr="00000000" w14:paraId="00000234">
            <w:pPr>
              <w:numPr>
                <w:ilvl w:val="0"/>
                <w:numId w:val="41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Perda da memória institucional da SDS</w:t>
            </w:r>
          </w:p>
          <w:p w:rsidR="00000000" w:rsidDel="00000000" w:rsidP="00000000" w:rsidRDefault="00000000" w:rsidRPr="00000000" w14:paraId="00000235">
            <w:pPr>
              <w:numPr>
                <w:ilvl w:val="0"/>
                <w:numId w:val="41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Perda de materiais produzidos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3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10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3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um período noturno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3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3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3B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Sem período noturno para colaboradores desenvolver suas atividades na SDS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numPr>
                <w:ilvl w:val="0"/>
                <w:numId w:val="2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segurança no turno</w:t>
            </w:r>
          </w:p>
          <w:p w:rsidR="00000000" w:rsidDel="00000000" w:rsidP="00000000" w:rsidRDefault="00000000" w:rsidRPr="00000000" w14:paraId="0000023E">
            <w:pPr>
              <w:numPr>
                <w:ilvl w:val="0"/>
                <w:numId w:val="2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Ausência de colaboradores que se responsabilize pelo fechamento da SDS no turno</w:t>
            </w:r>
          </w:p>
          <w:p w:rsidR="00000000" w:rsidDel="00000000" w:rsidP="00000000" w:rsidRDefault="00000000" w:rsidRPr="00000000" w14:paraId="0000023F">
            <w:pPr>
              <w:spacing w:line="360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numPr>
                <w:ilvl w:val="0"/>
                <w:numId w:val="4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Restrição de disponibilidade para colaboradores noturnos</w:t>
            </w:r>
          </w:p>
          <w:p w:rsidR="00000000" w:rsidDel="00000000" w:rsidP="00000000" w:rsidRDefault="00000000" w:rsidRPr="00000000" w14:paraId="00000241">
            <w:pPr>
              <w:spacing w:line="360" w:lineRule="auto"/>
              <w:ind w:left="72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4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11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4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Demora no processo de aprovação e atraso das demandas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4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4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4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Postagens menos frequentes do que o esperado nas redes sociais, incluindo a divulgação de produtos.</w:t>
            </w:r>
          </w:p>
          <w:p w:rsidR="00000000" w:rsidDel="00000000" w:rsidP="00000000" w:rsidRDefault="00000000" w:rsidRPr="00000000" w14:paraId="00000249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conclusão de 100% dos produtos.</w:t>
            </w:r>
          </w:p>
          <w:p w:rsidR="00000000" w:rsidDel="00000000" w:rsidP="00000000" w:rsidRDefault="00000000" w:rsidRPr="00000000" w14:paraId="0000024C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Sobrecarga e centralização em alguns líderes.</w:t>
            </w:r>
          </w:p>
        </w:tc>
        <w:tc>
          <w:tcPr/>
          <w:p w:rsidR="00000000" w:rsidDel="00000000" w:rsidP="00000000" w:rsidRDefault="00000000" w:rsidRPr="00000000" w14:paraId="0000024D">
            <w:pPr>
              <w:numPr>
                <w:ilvl w:val="0"/>
                <w:numId w:val="16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As decisões cotidianas demoram a serem tomadas, visto que não existe um protocolo quanto a tomada de decisão segundo nível hierárquico</w:t>
            </w:r>
          </w:p>
          <w:p w:rsidR="00000000" w:rsidDel="00000000" w:rsidP="00000000" w:rsidRDefault="00000000" w:rsidRPr="00000000" w14:paraId="0000024E">
            <w:pPr>
              <w:numPr>
                <w:ilvl w:val="0"/>
                <w:numId w:val="16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na divulgação de produtos, pois, não existe um padrão para cada demanda/ solicitação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4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12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50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visibilidade dos produtos 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5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5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5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processo de  finalização dos produtos e publicação no site</w:t>
            </w:r>
          </w:p>
          <w:p w:rsidR="00000000" w:rsidDel="00000000" w:rsidP="00000000" w:rsidRDefault="00000000" w:rsidRPr="00000000" w14:paraId="00000256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numPr>
                <w:ilvl w:val="0"/>
                <w:numId w:val="39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processo que acompanhe e situe a finalização dos produtos</w:t>
            </w:r>
          </w:p>
          <w:p w:rsidR="00000000" w:rsidDel="00000000" w:rsidP="00000000" w:rsidRDefault="00000000" w:rsidRPr="00000000" w14:paraId="00000258">
            <w:pPr>
              <w:numPr>
                <w:ilvl w:val="0"/>
                <w:numId w:val="39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publicação dos produtos no site</w:t>
            </w:r>
          </w:p>
          <w:p w:rsidR="00000000" w:rsidDel="00000000" w:rsidP="00000000" w:rsidRDefault="00000000" w:rsidRPr="00000000" w14:paraId="00000259">
            <w:pPr>
              <w:numPr>
                <w:ilvl w:val="0"/>
                <w:numId w:val="39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Ausência de submissões em eventos relevantes, como congressos, exposições e feiras</w:t>
            </w:r>
          </w:p>
          <w:p w:rsidR="00000000" w:rsidDel="00000000" w:rsidP="00000000" w:rsidRDefault="00000000" w:rsidRPr="00000000" w14:paraId="0000025A">
            <w:pPr>
              <w:numPr>
                <w:ilvl w:val="0"/>
                <w:numId w:val="39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Baixa Presença Externa nos Eventos da SDS</w:t>
            </w:r>
          </w:p>
          <w:p w:rsidR="00000000" w:rsidDel="00000000" w:rsidP="00000000" w:rsidRDefault="00000000" w:rsidRPr="00000000" w14:paraId="0000025B">
            <w:pPr>
              <w:numPr>
                <w:ilvl w:val="0"/>
                <w:numId w:val="39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interesse por parte dos alunos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numPr>
                <w:ilvl w:val="0"/>
                <w:numId w:val="39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Produto inacabados</w:t>
            </w:r>
          </w:p>
          <w:p w:rsidR="00000000" w:rsidDel="00000000" w:rsidP="00000000" w:rsidRDefault="00000000" w:rsidRPr="00000000" w14:paraId="0000025D">
            <w:pPr>
              <w:numPr>
                <w:ilvl w:val="0"/>
                <w:numId w:val="39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visibilidade para os produtos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5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13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5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Site ainda não é usado de modo estratégico (central e vitrine</w:t>
            </w:r>
          </w:p>
          <w:p w:rsidR="00000000" w:rsidDel="00000000" w:rsidP="00000000" w:rsidRDefault="00000000" w:rsidRPr="00000000" w14:paraId="0000026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6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6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6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Nem todos os produtos finalizados estão dentro do site</w:t>
            </w:r>
          </w:p>
          <w:p w:rsidR="00000000" w:rsidDel="00000000" w:rsidP="00000000" w:rsidRDefault="00000000" w:rsidRPr="00000000" w14:paraId="00000266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numPr>
                <w:ilvl w:val="0"/>
                <w:numId w:val="7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Organização do Site</w:t>
            </w:r>
          </w:p>
          <w:p w:rsidR="00000000" w:rsidDel="00000000" w:rsidP="00000000" w:rsidRDefault="00000000" w:rsidRPr="00000000" w14:paraId="00000269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Produtos finalizados  alocados no site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reconhecimento aos produtos</w:t>
            </w:r>
          </w:p>
          <w:p w:rsidR="00000000" w:rsidDel="00000000" w:rsidP="00000000" w:rsidRDefault="00000000" w:rsidRPr="00000000" w14:paraId="0000026B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visibilidade para SDS</w:t>
            </w:r>
          </w:p>
          <w:p w:rsidR="00000000" w:rsidDel="00000000" w:rsidP="00000000" w:rsidRDefault="00000000" w:rsidRPr="00000000" w14:paraId="0000026C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Perda de oportunidades</w:t>
            </w:r>
          </w:p>
          <w:p w:rsidR="00000000" w:rsidDel="00000000" w:rsidP="00000000" w:rsidRDefault="00000000" w:rsidRPr="00000000" w14:paraId="0000026D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6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14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6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Não acontece o monitoramento do planejamento anual e por equipes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7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7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7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4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Apesar de haver a construção do planejamento estratégico anual, não acontece o monitoramento da matriz do PES e cada equipes para garantir o cumprimento das atividades</w:t>
            </w:r>
          </w:p>
          <w:p w:rsidR="00000000" w:rsidDel="00000000" w:rsidP="00000000" w:rsidRDefault="00000000" w:rsidRPr="00000000" w14:paraId="00000275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numPr>
                <w:ilvl w:val="0"/>
                <w:numId w:val="4"/>
              </w:numPr>
              <w:spacing w:after="160"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existe uma pessoa/ equipe direcionada para este monitoramento</w:t>
            </w:r>
          </w:p>
          <w:p w:rsidR="00000000" w:rsidDel="00000000" w:rsidP="00000000" w:rsidRDefault="00000000" w:rsidRPr="00000000" w14:paraId="00000277">
            <w:pPr>
              <w:numPr>
                <w:ilvl w:val="0"/>
                <w:numId w:val="4"/>
              </w:numPr>
              <w:spacing w:after="160"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Nem todas as equipes têm PES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Há descontinuidade das atividades de rotina, além de os processos não serem direcionados ao alcance das metas e dos objetivos traçados por equipes/projetos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7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15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7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interação na plataforma Coopere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7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7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7E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Nem todos os colaboradores interagi na plataforma, dificuldade em entrar contato e receber retorno por ela</w:t>
            </w:r>
          </w:p>
          <w:p w:rsidR="00000000" w:rsidDel="00000000" w:rsidP="00000000" w:rsidRDefault="00000000" w:rsidRPr="00000000" w14:paraId="00000280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numPr>
                <w:ilvl w:val="0"/>
                <w:numId w:val="38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treinamento para uso na Coopere</w:t>
            </w:r>
          </w:p>
          <w:p w:rsidR="00000000" w:rsidDel="00000000" w:rsidP="00000000" w:rsidRDefault="00000000" w:rsidRPr="00000000" w14:paraId="00000282">
            <w:pPr>
              <w:numPr>
                <w:ilvl w:val="0"/>
                <w:numId w:val="38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estratégias acolhedoras para incentivar o engajamento dos usuários na Coopere</w:t>
            </w:r>
          </w:p>
        </w:tc>
        <w:tc>
          <w:tcPr/>
          <w:p w:rsidR="00000000" w:rsidDel="00000000" w:rsidP="00000000" w:rsidRDefault="00000000" w:rsidRPr="00000000" w14:paraId="00000283">
            <w:pPr>
              <w:numPr>
                <w:ilvl w:val="0"/>
                <w:numId w:val="17"/>
              </w:numPr>
              <w:spacing w:after="160" w:line="360" w:lineRule="auto"/>
              <w:ind w:left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As informações se perdem gerando atraso na entrega de produtos ou de atividades cotidianas.</w:t>
            </w:r>
          </w:p>
          <w:p w:rsidR="00000000" w:rsidDel="00000000" w:rsidP="00000000" w:rsidRDefault="00000000" w:rsidRPr="00000000" w14:paraId="00000284">
            <w:pPr>
              <w:numPr>
                <w:ilvl w:val="0"/>
                <w:numId w:val="17"/>
              </w:numPr>
              <w:spacing w:after="160" w:line="360" w:lineRule="auto"/>
              <w:ind w:left="360"/>
              <w:jc w:val="left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contato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8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16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8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Dificuldade para ida ao campo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8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8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8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produz material embasado cientificamente, desenvolvendo métodos para solução de situações problemas, mas, não consegue as aplicar na prática.</w:t>
            </w:r>
          </w:p>
        </w:tc>
        <w:tc>
          <w:tcPr/>
          <w:p w:rsidR="00000000" w:rsidDel="00000000" w:rsidP="00000000" w:rsidRDefault="00000000" w:rsidRPr="00000000" w14:paraId="0000028C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financiamento para idas a campo</w:t>
            </w:r>
          </w:p>
          <w:p w:rsidR="00000000" w:rsidDel="00000000" w:rsidP="00000000" w:rsidRDefault="00000000" w:rsidRPr="00000000" w14:paraId="0000028D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Os campos de prática são diversos, tornando a logística de envio dos colaboradores complexa e custosa</w:t>
            </w:r>
          </w:p>
        </w:tc>
        <w:tc>
          <w:tcPr/>
          <w:p w:rsidR="00000000" w:rsidDel="00000000" w:rsidP="00000000" w:rsidRDefault="00000000" w:rsidRPr="00000000" w14:paraId="0000028E">
            <w:pPr>
              <w:numPr>
                <w:ilvl w:val="0"/>
                <w:numId w:val="40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Baixa aplicação dos projetos no território</w:t>
            </w:r>
          </w:p>
          <w:p w:rsidR="00000000" w:rsidDel="00000000" w:rsidP="00000000" w:rsidRDefault="00000000" w:rsidRPr="00000000" w14:paraId="0000028F">
            <w:pPr>
              <w:numPr>
                <w:ilvl w:val="0"/>
                <w:numId w:val="40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vivências práticas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9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17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9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Má distribuição dos recursos humanos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9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9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9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Pela rotatividade de colaboradores algumas equipes acaba que sofrendo déficit de colaboradores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deixa por conta dos colaboradores a escolha quanto às áreas que irão atuar </w:t>
            </w:r>
          </w:p>
          <w:p w:rsidR="00000000" w:rsidDel="00000000" w:rsidP="00000000" w:rsidRDefault="00000000" w:rsidRPr="00000000" w14:paraId="00000298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Rotatividade da equipe</w:t>
            </w:r>
          </w:p>
          <w:p w:rsidR="00000000" w:rsidDel="00000000" w:rsidP="00000000" w:rsidRDefault="00000000" w:rsidRPr="00000000" w14:paraId="00000299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Ausência de uma equipe completa nos cargos necessários para as equipes de apoio técnico</w:t>
            </w:r>
          </w:p>
        </w:tc>
        <w:tc>
          <w:tcPr/>
          <w:p w:rsidR="00000000" w:rsidDel="00000000" w:rsidP="00000000" w:rsidRDefault="00000000" w:rsidRPr="00000000" w14:paraId="0000029A">
            <w:pPr>
              <w:numPr>
                <w:ilvl w:val="0"/>
                <w:numId w:val="27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Sobrecarga de trabalho</w:t>
            </w:r>
          </w:p>
          <w:p w:rsidR="00000000" w:rsidDel="00000000" w:rsidP="00000000" w:rsidRDefault="00000000" w:rsidRPr="00000000" w14:paraId="0000029B">
            <w:pPr>
              <w:numPr>
                <w:ilvl w:val="0"/>
                <w:numId w:val="27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Descontinuidade de produtos</w:t>
            </w:r>
          </w:p>
          <w:p w:rsidR="00000000" w:rsidDel="00000000" w:rsidP="00000000" w:rsidRDefault="00000000" w:rsidRPr="00000000" w14:paraId="0000029C">
            <w:pPr>
              <w:numPr>
                <w:ilvl w:val="0"/>
                <w:numId w:val="27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nas entregas</w:t>
            </w:r>
          </w:p>
          <w:p w:rsidR="00000000" w:rsidDel="00000000" w:rsidP="00000000" w:rsidRDefault="00000000" w:rsidRPr="00000000" w14:paraId="0000029D">
            <w:pPr>
              <w:numPr>
                <w:ilvl w:val="0"/>
                <w:numId w:val="27"/>
              </w:numPr>
              <w:spacing w:line="360" w:lineRule="auto"/>
              <w:ind w:left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Readaptação contínua do planejamento</w:t>
            </w:r>
          </w:p>
          <w:p w:rsidR="00000000" w:rsidDel="00000000" w:rsidP="00000000" w:rsidRDefault="00000000" w:rsidRPr="00000000" w14:paraId="0000029E">
            <w:pPr>
              <w:numPr>
                <w:ilvl w:val="0"/>
                <w:numId w:val="27"/>
              </w:numPr>
              <w:spacing w:line="360" w:lineRule="auto"/>
              <w:ind w:left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Algumas equipes da SDS enfrentam escassez de colaboradores, o que pode afetar negativamente o desempenho geral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18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A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Financiamento somente para quem é da UnB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A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A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A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Inclusão de organizações parceiras nos projetos e </w:t>
            </w:r>
          </w:p>
          <w:p w:rsidR="00000000" w:rsidDel="00000000" w:rsidP="00000000" w:rsidRDefault="00000000" w:rsidRPr="00000000" w14:paraId="000002A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desenvolvimento de mais parcerias interinstitucionais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numPr>
                <w:ilvl w:val="0"/>
                <w:numId w:val="18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Financiamento vinculado somente para UnB</w:t>
            </w:r>
          </w:p>
          <w:p w:rsidR="00000000" w:rsidDel="00000000" w:rsidP="00000000" w:rsidRDefault="00000000" w:rsidRPr="00000000" w14:paraId="000002A8">
            <w:pPr>
              <w:numPr>
                <w:ilvl w:val="0"/>
                <w:numId w:val="18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Fazer relação com outros lugares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Aumento da equipe e envolvimento dos vínculos extra UnB</w:t>
            </w:r>
          </w:p>
          <w:p w:rsidR="00000000" w:rsidDel="00000000" w:rsidP="00000000" w:rsidRDefault="00000000" w:rsidRPr="00000000" w14:paraId="000002A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A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19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AC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Limitações de espaço físico adequado para todos os membros</w:t>
            </w:r>
          </w:p>
          <w:p w:rsidR="00000000" w:rsidDel="00000000" w:rsidP="00000000" w:rsidRDefault="00000000" w:rsidRPr="00000000" w14:paraId="000002AD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B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B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B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tem capacidade excedida, com uma estrutura limitada para a realização de eventos com um público mais extenso</w:t>
            </w:r>
          </w:p>
          <w:p w:rsidR="00000000" w:rsidDel="00000000" w:rsidP="00000000" w:rsidRDefault="00000000" w:rsidRPr="00000000" w14:paraId="000002B4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Uma única sala de reunião para atender a todas as necessidades de encontros e discussões entre as equipes</w:t>
            </w:r>
          </w:p>
          <w:p w:rsidR="00000000" w:rsidDel="00000000" w:rsidP="00000000" w:rsidRDefault="00000000" w:rsidRPr="00000000" w14:paraId="000002B7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Limitação do espaço atual</w:t>
            </w:r>
          </w:p>
        </w:tc>
        <w:tc>
          <w:tcPr/>
          <w:p w:rsidR="00000000" w:rsidDel="00000000" w:rsidP="00000000" w:rsidRDefault="00000000" w:rsidRPr="00000000" w14:paraId="000002B8">
            <w:pPr>
              <w:numPr>
                <w:ilvl w:val="0"/>
                <w:numId w:val="16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Insatisfação dos colaboradores</w:t>
            </w:r>
          </w:p>
          <w:p w:rsidR="00000000" w:rsidDel="00000000" w:rsidP="00000000" w:rsidRDefault="00000000" w:rsidRPr="00000000" w14:paraId="000002B9">
            <w:pPr>
              <w:numPr>
                <w:ilvl w:val="0"/>
                <w:numId w:val="16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Limitações em qualidade de eventos e reuniõese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B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20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B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Dificuldade na contratação de bolsistas já formados (com experiência)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B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B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BF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Limitações legais não permitem contratação de bolsistas com experiência nas áreas demandadas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Impedimentos legais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Baixo desempenho da equipe na entrega de valores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C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21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C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comunicação entre as equipes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C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C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C8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não possui um fluxo de comunicação interna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numPr>
                <w:ilvl w:val="0"/>
                <w:numId w:val="19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Comunicação interna fragilizada </w:t>
            </w:r>
          </w:p>
          <w:p w:rsidR="00000000" w:rsidDel="00000000" w:rsidP="00000000" w:rsidRDefault="00000000" w:rsidRPr="00000000" w14:paraId="000002CB">
            <w:pPr>
              <w:numPr>
                <w:ilvl w:val="0"/>
                <w:numId w:val="19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Dificuldade para realizar avaliações de equipes tanto a nível de logística quanto a nível de periodicidade</w:t>
            </w:r>
          </w:p>
          <w:p w:rsidR="00000000" w:rsidDel="00000000" w:rsidP="00000000" w:rsidRDefault="00000000" w:rsidRPr="00000000" w14:paraId="000002CC">
            <w:pPr>
              <w:numPr>
                <w:ilvl w:val="0"/>
                <w:numId w:val="19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Baixa participação nas reuniões que exige a presença de líderes</w:t>
            </w:r>
          </w:p>
          <w:p w:rsidR="00000000" w:rsidDel="00000000" w:rsidP="00000000" w:rsidRDefault="00000000" w:rsidRPr="00000000" w14:paraId="000002CD">
            <w:pPr>
              <w:numPr>
                <w:ilvl w:val="0"/>
                <w:numId w:val="19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Carência de Eventos Temáticos</w:t>
            </w:r>
          </w:p>
          <w:p w:rsidR="00000000" w:rsidDel="00000000" w:rsidP="00000000" w:rsidRDefault="00000000" w:rsidRPr="00000000" w14:paraId="000002CE">
            <w:pPr>
              <w:numPr>
                <w:ilvl w:val="0"/>
                <w:numId w:val="19"/>
              </w:numPr>
              <w:ind w:left="360" w:hanging="36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Utilização da Coopere É fragilizada</w:t>
            </w:r>
          </w:p>
          <w:p w:rsidR="00000000" w:rsidDel="00000000" w:rsidP="00000000" w:rsidRDefault="00000000" w:rsidRPr="00000000" w14:paraId="000002CF">
            <w:pPr>
              <w:numPr>
                <w:ilvl w:val="0"/>
                <w:numId w:val="19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Rotatividade da equipe</w:t>
            </w:r>
          </w:p>
          <w:p w:rsidR="00000000" w:rsidDel="00000000" w:rsidP="00000000" w:rsidRDefault="00000000" w:rsidRPr="00000000" w14:paraId="000002D0">
            <w:pPr>
              <w:numPr>
                <w:ilvl w:val="0"/>
                <w:numId w:val="19"/>
              </w:numPr>
              <w:ind w:left="360" w:hanging="36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plano de engajamento</w:t>
            </w:r>
          </w:p>
        </w:tc>
        <w:tc>
          <w:tcPr/>
          <w:p w:rsidR="00000000" w:rsidDel="00000000" w:rsidP="00000000" w:rsidRDefault="00000000" w:rsidRPr="00000000" w14:paraId="000002D1">
            <w:pPr>
              <w:numPr>
                <w:ilvl w:val="0"/>
                <w:numId w:val="36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nas ações de rotina</w:t>
            </w:r>
          </w:p>
          <w:p w:rsidR="00000000" w:rsidDel="00000000" w:rsidP="00000000" w:rsidRDefault="00000000" w:rsidRPr="00000000" w14:paraId="000002D2">
            <w:pPr>
              <w:numPr>
                <w:ilvl w:val="0"/>
                <w:numId w:val="36"/>
              </w:numPr>
              <w:spacing w:line="360" w:lineRule="auto"/>
              <w:ind w:left="36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nas entregas dos produtos e alcance das metas</w:t>
            </w:r>
          </w:p>
          <w:p w:rsidR="00000000" w:rsidDel="00000000" w:rsidP="00000000" w:rsidRDefault="00000000" w:rsidRPr="00000000" w14:paraId="000002D3">
            <w:pPr>
              <w:numPr>
                <w:ilvl w:val="0"/>
                <w:numId w:val="36"/>
              </w:numPr>
              <w:spacing w:line="360" w:lineRule="auto"/>
              <w:ind w:left="360" w:hanging="360"/>
              <w:jc w:val="left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Ruídos de comunicação</w:t>
            </w:r>
          </w:p>
          <w:p w:rsidR="00000000" w:rsidDel="00000000" w:rsidP="00000000" w:rsidRDefault="00000000" w:rsidRPr="00000000" w14:paraId="000002D4">
            <w:pPr>
              <w:numPr>
                <w:ilvl w:val="0"/>
                <w:numId w:val="36"/>
              </w:numPr>
              <w:spacing w:line="360" w:lineRule="auto"/>
              <w:ind w:left="360" w:hanging="360"/>
              <w:jc w:val="left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Conflitos e mal entendidos</w:t>
            </w:r>
          </w:p>
          <w:p w:rsidR="00000000" w:rsidDel="00000000" w:rsidP="00000000" w:rsidRDefault="00000000" w:rsidRPr="00000000" w14:paraId="000002D5">
            <w:pPr>
              <w:numPr>
                <w:ilvl w:val="0"/>
                <w:numId w:val="36"/>
              </w:numPr>
              <w:spacing w:line="360" w:lineRule="auto"/>
              <w:ind w:left="360" w:hanging="360"/>
              <w:jc w:val="left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Desmotivação da equipe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D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22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D7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Descontinuidade dos produtos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D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D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D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Rotatividade dos envolvidos</w:t>
            </w:r>
          </w:p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interesse nos temas e produtos</w:t>
            </w:r>
          </w:p>
          <w:p w:rsidR="00000000" w:rsidDel="00000000" w:rsidP="00000000" w:rsidRDefault="00000000" w:rsidRPr="00000000" w14:paraId="000002DE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Visibilidade dos produtos desenvolvidos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numPr>
                <w:ilvl w:val="0"/>
                <w:numId w:val="38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Dificuldades em identificar adequadamente o perfil profissional dos colaboradores para alocação eficiente de atividades ou oferecimento de capacitações relevantes</w:t>
            </w:r>
          </w:p>
          <w:p w:rsidR="00000000" w:rsidDel="00000000" w:rsidP="00000000" w:rsidRDefault="00000000" w:rsidRPr="00000000" w14:paraId="000002E0">
            <w:pPr>
              <w:numPr>
                <w:ilvl w:val="0"/>
                <w:numId w:val="38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fragilidade nas estratégias de recepção adotadas para in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tegrar os colaboradores </w:t>
            </w:r>
          </w:p>
          <w:p w:rsidR="00000000" w:rsidDel="00000000" w:rsidP="00000000" w:rsidRDefault="00000000" w:rsidRPr="00000000" w14:paraId="000002E1">
            <w:pPr>
              <w:numPr>
                <w:ilvl w:val="0"/>
                <w:numId w:val="38"/>
              </w:numPr>
              <w:ind w:left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público mais atingido pela SDS são os vinculados ao departamento de Saúde Coletiva, deixando a equipe homogênea com déficit em outras áreas do conhecimento, causando sobrecarga e desestimulando os colaboradores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numPr>
                <w:ilvl w:val="0"/>
                <w:numId w:val="17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finalização dos produtos</w:t>
            </w:r>
          </w:p>
          <w:p w:rsidR="00000000" w:rsidDel="00000000" w:rsidP="00000000" w:rsidRDefault="00000000" w:rsidRPr="00000000" w14:paraId="000002E3">
            <w:pPr>
              <w:numPr>
                <w:ilvl w:val="0"/>
                <w:numId w:val="17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Desenvolvimento de atividades de baixo impacto</w:t>
            </w:r>
          </w:p>
          <w:p w:rsidR="00000000" w:rsidDel="00000000" w:rsidP="00000000" w:rsidRDefault="00000000" w:rsidRPr="00000000" w14:paraId="000002E4">
            <w:pPr>
              <w:numPr>
                <w:ilvl w:val="0"/>
                <w:numId w:val="17"/>
              </w:numPr>
              <w:spacing w:line="360" w:lineRule="auto"/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reconhecimento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E5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23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E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Baixa produções de iniciação Científica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E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E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E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Estamos com baixa publicação de artigos científicos quanto a submissão de projetos/produtos em editais</w:t>
            </w:r>
          </w:p>
          <w:p w:rsidR="00000000" w:rsidDel="00000000" w:rsidP="00000000" w:rsidRDefault="00000000" w:rsidRPr="00000000" w14:paraId="000002E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numPr>
                <w:ilvl w:val="0"/>
                <w:numId w:val="29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acompanhamento de produtos quanto a incentivo e reconhecimento</w:t>
            </w:r>
          </w:p>
          <w:p w:rsidR="00000000" w:rsidDel="00000000" w:rsidP="00000000" w:rsidRDefault="00000000" w:rsidRPr="00000000" w14:paraId="000002EE">
            <w:pPr>
              <w:numPr>
                <w:ilvl w:val="0"/>
                <w:numId w:val="29"/>
              </w:numPr>
              <w:ind w:left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tempo e priorização de atividades a demanda dos estudantes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numPr>
                <w:ilvl w:val="0"/>
                <w:numId w:val="4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Reputação acadêmica comprometida;</w:t>
            </w:r>
          </w:p>
          <w:p w:rsidR="00000000" w:rsidDel="00000000" w:rsidP="00000000" w:rsidRDefault="00000000" w:rsidRPr="00000000" w14:paraId="000002F1">
            <w:pPr>
              <w:numPr>
                <w:ilvl w:val="0"/>
                <w:numId w:val="4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Perda de oportunidades de financiamento e reconhecimento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F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24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F3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Baixo engajamento dos professores orientadores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F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F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F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São apenas 8 professores para uma equipe de cerca de 70 pessoas</w:t>
            </w:r>
          </w:p>
          <w:p w:rsidR="00000000" w:rsidDel="00000000" w:rsidP="00000000" w:rsidRDefault="00000000" w:rsidRPr="00000000" w14:paraId="000002F9">
            <w:pPr>
              <w:ind w:left="36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numPr>
                <w:ilvl w:val="0"/>
                <w:numId w:val="44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Concentração em apenas uma área específica</w:t>
            </w:r>
          </w:p>
          <w:p w:rsidR="00000000" w:rsidDel="00000000" w:rsidP="00000000" w:rsidRDefault="00000000" w:rsidRPr="00000000" w14:paraId="000002FB">
            <w:pPr>
              <w:numPr>
                <w:ilvl w:val="0"/>
                <w:numId w:val="44"/>
              </w:numPr>
              <w:ind w:left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envolvimento nos processos</w:t>
            </w:r>
          </w:p>
          <w:p w:rsidR="00000000" w:rsidDel="00000000" w:rsidP="00000000" w:rsidRDefault="00000000" w:rsidRPr="00000000" w14:paraId="000002FC">
            <w:pPr>
              <w:numPr>
                <w:ilvl w:val="0"/>
                <w:numId w:val="44"/>
              </w:numPr>
              <w:ind w:left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envolvimento no planejamento das ações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há a construção de produtos em conjunto, tornando tudo especifico</w:t>
            </w:r>
          </w:p>
          <w:p w:rsidR="00000000" w:rsidDel="00000000" w:rsidP="00000000" w:rsidRDefault="00000000" w:rsidRPr="00000000" w14:paraId="000002FE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Sobrecarga</w:t>
            </w:r>
          </w:p>
          <w:p w:rsidR="00000000" w:rsidDel="00000000" w:rsidP="00000000" w:rsidRDefault="00000000" w:rsidRPr="00000000" w14:paraId="000002FF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Equipes desorientadas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30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25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30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treinamento/capacitação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30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30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30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Dado o perfil da equipe, é necessário mais tempo para treinamento e domínios dos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numPr>
                <w:ilvl w:val="0"/>
                <w:numId w:val="2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Grande diversidade de assuntos</w:t>
            </w:r>
          </w:p>
          <w:p w:rsidR="00000000" w:rsidDel="00000000" w:rsidP="00000000" w:rsidRDefault="00000000" w:rsidRPr="00000000" w14:paraId="00000308">
            <w:pPr>
              <w:numPr>
                <w:ilvl w:val="0"/>
                <w:numId w:val="2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cursos oferecidos pela SDS</w:t>
            </w:r>
          </w:p>
          <w:p w:rsidR="00000000" w:rsidDel="00000000" w:rsidP="00000000" w:rsidRDefault="00000000" w:rsidRPr="00000000" w14:paraId="00000309">
            <w:pPr>
              <w:numPr>
                <w:ilvl w:val="0"/>
                <w:numId w:val="2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clareza nos treinamentos necessários para cada subárea</w:t>
            </w:r>
          </w:p>
          <w:p w:rsidR="00000000" w:rsidDel="00000000" w:rsidP="00000000" w:rsidRDefault="00000000" w:rsidRPr="00000000" w14:paraId="0000030A">
            <w:pPr>
              <w:numPr>
                <w:ilvl w:val="0"/>
                <w:numId w:val="2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alinhamento</w:t>
            </w:r>
          </w:p>
          <w:p w:rsidR="00000000" w:rsidDel="00000000" w:rsidP="00000000" w:rsidRDefault="00000000" w:rsidRPr="00000000" w14:paraId="0000030B">
            <w:pPr>
              <w:numPr>
                <w:ilvl w:val="0"/>
                <w:numId w:val="2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Demora para treinar a equipe</w:t>
            </w:r>
          </w:p>
          <w:p w:rsidR="00000000" w:rsidDel="00000000" w:rsidP="00000000" w:rsidRDefault="00000000" w:rsidRPr="00000000" w14:paraId="0000030C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numPr>
                <w:ilvl w:val="0"/>
                <w:numId w:val="32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Cursos superficiais sem conhecimentos básicos gerais ou específicos da equipe</w:t>
            </w:r>
          </w:p>
          <w:p w:rsidR="00000000" w:rsidDel="00000000" w:rsidP="00000000" w:rsidRDefault="00000000" w:rsidRPr="00000000" w14:paraId="0000030F">
            <w:pPr>
              <w:numPr>
                <w:ilvl w:val="0"/>
                <w:numId w:val="32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Perda de colaboradores por se sentirem perdidos sem capacitação</w:t>
            </w:r>
          </w:p>
          <w:p w:rsidR="00000000" w:rsidDel="00000000" w:rsidP="00000000" w:rsidRDefault="00000000" w:rsidRPr="00000000" w14:paraId="00000310">
            <w:pPr>
              <w:numPr>
                <w:ilvl w:val="0"/>
                <w:numId w:val="32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Atividades e produtos atrasados por falta de execução correta por falta de habilidade.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26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312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Declarações limitadas que não refletem plenamente as competências adquiridas na SDS</w:t>
            </w:r>
          </w:p>
          <w:p w:rsidR="00000000" w:rsidDel="00000000" w:rsidP="00000000" w:rsidRDefault="00000000" w:rsidRPr="00000000" w14:paraId="00000313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31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31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31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numPr>
                <w:ilvl w:val="0"/>
                <w:numId w:val="39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tem produzido certificados gerais e pouco detalhados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numPr>
                <w:ilvl w:val="0"/>
                <w:numId w:val="39"/>
              </w:numPr>
              <w:spacing w:line="276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Certificados gerais e pouco detalhados</w:t>
            </w:r>
          </w:p>
          <w:p w:rsidR="00000000" w:rsidDel="00000000" w:rsidP="00000000" w:rsidRDefault="00000000" w:rsidRPr="00000000" w14:paraId="0000031A">
            <w:pPr>
              <w:numPr>
                <w:ilvl w:val="0"/>
                <w:numId w:val="39"/>
              </w:numPr>
              <w:spacing w:line="276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Ausência de processos de validação de competências</w:t>
            </w:r>
          </w:p>
          <w:p w:rsidR="00000000" w:rsidDel="00000000" w:rsidP="00000000" w:rsidRDefault="00000000" w:rsidRPr="00000000" w14:paraId="0000031B">
            <w:pPr>
              <w:numPr>
                <w:ilvl w:val="0"/>
                <w:numId w:val="39"/>
              </w:numPr>
              <w:spacing w:line="276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Necessidade de certificação de competências específicas adquiridas na SDS</w:t>
            </w:r>
          </w:p>
          <w:p w:rsidR="00000000" w:rsidDel="00000000" w:rsidP="00000000" w:rsidRDefault="00000000" w:rsidRPr="00000000" w14:paraId="0000031C">
            <w:pPr>
              <w:numPr>
                <w:ilvl w:val="0"/>
                <w:numId w:val="39"/>
              </w:numPr>
              <w:spacing w:line="276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ferramentas para o acompanhamento de desempenho.</w:t>
            </w:r>
          </w:p>
          <w:p w:rsidR="00000000" w:rsidDel="00000000" w:rsidP="00000000" w:rsidRDefault="00000000" w:rsidRPr="00000000" w14:paraId="0000031D">
            <w:pPr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numPr>
                <w:ilvl w:val="0"/>
                <w:numId w:val="47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credibilidade dos certificados</w:t>
            </w:r>
          </w:p>
          <w:p w:rsidR="00000000" w:rsidDel="00000000" w:rsidP="00000000" w:rsidRDefault="00000000" w:rsidRPr="00000000" w14:paraId="0000031F">
            <w:pPr>
              <w:numPr>
                <w:ilvl w:val="0"/>
                <w:numId w:val="47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Retrabalho com certificados manuais</w:t>
            </w:r>
          </w:p>
          <w:p w:rsidR="00000000" w:rsidDel="00000000" w:rsidP="00000000" w:rsidRDefault="00000000" w:rsidRPr="00000000" w14:paraId="00000320">
            <w:pPr>
              <w:numPr>
                <w:ilvl w:val="0"/>
                <w:numId w:val="47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Percepção negativa da qualidade da SDS</w:t>
            </w:r>
          </w:p>
        </w:tc>
      </w:tr>
    </w:tbl>
    <w:p w:rsidR="00000000" w:rsidDel="00000000" w:rsidP="00000000" w:rsidRDefault="00000000" w:rsidRPr="00000000" w14:paraId="0000032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uc5256g5xx7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before="200" w:lineRule="auto"/>
        <w:ind w:firstLine="709"/>
        <w:rPr/>
      </w:pPr>
      <w:r w:rsidDel="00000000" w:rsidR="00000000" w:rsidRPr="00000000">
        <w:rPr>
          <w:rtl w:val="0"/>
        </w:rPr>
        <w:t xml:space="preserve">Para esta parte do PES, se faz necessário a seleção dos problemas, considerados principais e prioritários, já que não é possível conseguir sucesso na resolução de várias causas ao mesmo tempo sem que a organização não se empenhe de maneira efetiva. Para isto, utiliza-se a matriz TUC, que considera três ações principais: Transcendência – Urgência – Capacidade de Enfrentamento.</w:t>
      </w:r>
    </w:p>
    <w:p w:rsidR="00000000" w:rsidDel="00000000" w:rsidP="00000000" w:rsidRDefault="00000000" w:rsidRPr="00000000" w14:paraId="00000323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p7ysqqmkbb0x" w:id="33"/>
      <w:bookmarkEnd w:id="33"/>
      <w:sdt>
        <w:sdtPr>
          <w:id w:val="-1376663948"/>
          <w:tag w:val="goog_rdk_6"/>
        </w:sdtPr>
        <w:sdtContent>
          <w:commentRangeStart w:id="6"/>
        </w:sdtContent>
      </w:sdt>
      <w:r w:rsidDel="00000000" w:rsidR="00000000" w:rsidRPr="00000000">
        <w:rPr>
          <w:vertAlign w:val="baseline"/>
          <w:rtl w:val="0"/>
        </w:rPr>
        <w:t xml:space="preserve">Quadro 5 – Matriz TUC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tbl>
      <w:tblPr>
        <w:tblStyle w:val="Table5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7"/>
        <w:gridCol w:w="2133"/>
        <w:gridCol w:w="1299"/>
        <w:gridCol w:w="1628"/>
        <w:gridCol w:w="1750"/>
        <w:tblGridChange w:id="0">
          <w:tblGrid>
            <w:gridCol w:w="2257"/>
            <w:gridCol w:w="2133"/>
            <w:gridCol w:w="1299"/>
            <w:gridCol w:w="1628"/>
            <w:gridCol w:w="175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shd w:fill="ff9900" w:val="clear"/>
            <w:vAlign w:val="center"/>
          </w:tcPr>
          <w:p w:rsidR="00000000" w:rsidDel="00000000" w:rsidP="00000000" w:rsidRDefault="00000000" w:rsidRPr="00000000" w14:paraId="00000324">
            <w:pPr>
              <w:spacing w:line="360" w:lineRule="auto"/>
              <w:ind w:right="-561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Problemas</w:t>
            </w:r>
          </w:p>
        </w:tc>
        <w:tc>
          <w:tcPr>
            <w:gridSpan w:val="4"/>
            <w:shd w:fill="ff9900" w:val="clear"/>
          </w:tcPr>
          <w:p w:rsidR="00000000" w:rsidDel="00000000" w:rsidP="00000000" w:rsidRDefault="00000000" w:rsidRPr="00000000" w14:paraId="00000325">
            <w:pPr>
              <w:spacing w:line="360" w:lineRule="auto"/>
              <w:ind w:right="-561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Critérios (Valores de 1 a 3)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ff9900" w:val="clear"/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32A">
            <w:pPr>
              <w:spacing w:line="360" w:lineRule="auto"/>
              <w:ind w:right="-561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Transcendência</w:t>
            </w:r>
          </w:p>
          <w:p w:rsidR="00000000" w:rsidDel="00000000" w:rsidP="00000000" w:rsidRDefault="00000000" w:rsidRPr="00000000" w14:paraId="0000032B">
            <w:pPr>
              <w:spacing w:line="360" w:lineRule="auto"/>
              <w:ind w:right="-561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 (A)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32C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Urgência (B)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32D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Capacidade (C)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32E">
            <w:pPr>
              <w:spacing w:line="360" w:lineRule="auto"/>
              <w:ind w:left="566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32F">
            <w:pPr>
              <w:spacing w:line="360" w:lineRule="auto"/>
              <w:ind w:left="566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(A X B X C)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fragilizada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Multi-plataformas e falta de interação entre elas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há padronização no processo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para ida ao campo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treinamentos/ cursos de capacitação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um plano de trabalho do PCTec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e articulação entre equipes para divulgação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Identidade visual e marca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organização de um repositório de ações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equipe de comunicação em todos os projetos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conseguimos mobilizar estudantes para a área da comunicação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desenvolvemos pesquisa na área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90.000000000072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Suporte ao usuário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Equipe composta basicamente de estagiários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treinamento/capacitação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na contratação de bolsistas já formados (com experiência)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visibilidade dos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somente para quem é UnB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Trabalho remoto/híbrido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 práticos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alinhamento dos 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UnB</w:t>
            </w:r>
          </w:p>
          <w:p w:rsidR="00000000" w:rsidDel="00000000" w:rsidP="00000000" w:rsidRDefault="00000000" w:rsidRPr="00000000" w14:paraId="000003C2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3C8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comunicação entre as equipes</w:t>
            </w:r>
          </w:p>
          <w:p w:rsidR="00000000" w:rsidDel="00000000" w:rsidP="00000000" w:rsidRDefault="00000000" w:rsidRPr="00000000" w14:paraId="000003CE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 de entregas de produtos</w:t>
            </w:r>
          </w:p>
          <w:p w:rsidR="00000000" w:rsidDel="00000000" w:rsidP="00000000" w:rsidRDefault="00000000" w:rsidRPr="00000000" w14:paraId="000003D4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Monitoramento e avaliação do planejamento</w:t>
            </w:r>
          </w:p>
          <w:p w:rsidR="00000000" w:rsidDel="00000000" w:rsidP="00000000" w:rsidRDefault="00000000" w:rsidRPr="00000000" w14:paraId="000003DA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3E4">
      <w:pPr>
        <w:spacing w:after="0" w:lineRule="auto"/>
        <w:ind w:hanging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49x2ik5" w:id="34"/>
      <w:bookmarkEnd w:id="34"/>
      <w:r w:rsidDel="00000000" w:rsidR="00000000" w:rsidRPr="00000000">
        <w:rPr>
          <w:vertAlign w:val="baseline"/>
          <w:rtl w:val="0"/>
        </w:rPr>
        <w:t xml:space="preserve">Quadro 6- Governabilidade</w:t>
      </w:r>
    </w:p>
    <w:tbl>
      <w:tblPr>
        <w:tblStyle w:val="Table6"/>
        <w:tblW w:w="86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2115"/>
        <w:gridCol w:w="2115"/>
        <w:gridCol w:w="2340"/>
        <w:tblGridChange w:id="0">
          <w:tblGrid>
            <w:gridCol w:w="2115"/>
            <w:gridCol w:w="2115"/>
            <w:gridCol w:w="2115"/>
            <w:gridCol w:w="234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ff7c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Problemas</w:t>
            </w:r>
          </w:p>
        </w:tc>
        <w:tc>
          <w:tcPr>
            <w:shd w:fill="ff7c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shd w:fill="ff7c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Parcial</w:t>
            </w:r>
          </w:p>
        </w:tc>
        <w:tc>
          <w:tcPr>
            <w:shd w:fill="ff7c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Não está sob governabilidade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fragilizada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Multi-plataformas e falta de interação entre elas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há padronização no processo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para ida ao campo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treinamentos/ cursos de capacitação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222222" w:space="0" w:sz="6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um plano de trabalho do PCTec</w:t>
            </w:r>
          </w:p>
        </w:tc>
        <w:tc>
          <w:tcPr>
            <w:tcBorders>
              <w:bottom w:color="222222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bottom w:color="222222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Canais de comunicação ainda não consolidados e baixo alcance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e articulação entre equipes para divulgação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Identidade visual e marca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organização de um repositório de ações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equipe de comunicação em todos os projetos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conseguimos mobilizar estudantes para a área da comunicação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desenvolvemos pesquisa na área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Suporte ao usuário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Equipe composta basicamente de estagiários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treinamento/capacitação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na contratação de bolsistas já formados (com experiência)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produtos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visibilidade dos produtos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somente para quem é UnB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Trabalho remoto/híbrido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 práticos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alinhamento dos temas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UnB</w:t>
            </w:r>
          </w:p>
          <w:p w:rsidR="00000000" w:rsidDel="00000000" w:rsidP="00000000" w:rsidRDefault="00000000" w:rsidRPr="00000000" w14:paraId="00000463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468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comunicação entre as equipes</w:t>
            </w:r>
          </w:p>
          <w:p w:rsidR="00000000" w:rsidDel="00000000" w:rsidP="00000000" w:rsidRDefault="00000000" w:rsidRPr="00000000" w14:paraId="0000046D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 de entregas de produtos</w:t>
            </w:r>
          </w:p>
          <w:p w:rsidR="00000000" w:rsidDel="00000000" w:rsidP="00000000" w:rsidRDefault="00000000" w:rsidRPr="00000000" w14:paraId="00000472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Monitoramento e avaliação do planejamento</w:t>
            </w:r>
          </w:p>
          <w:p w:rsidR="00000000" w:rsidDel="00000000" w:rsidP="00000000" w:rsidRDefault="00000000" w:rsidRPr="00000000" w14:paraId="00000477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pStyle w:val="Heading1"/>
        <w:numPr>
          <w:ilvl w:val="0"/>
          <w:numId w:val="2"/>
        </w:numPr>
        <w:ind w:left="720" w:hanging="360"/>
        <w:rPr/>
      </w:pPr>
      <w:bookmarkStart w:colFirst="0" w:colLast="0" w:name="_heading=h.2p2csry" w:id="35"/>
      <w:bookmarkEnd w:id="35"/>
      <w:r w:rsidDel="00000000" w:rsidR="00000000" w:rsidRPr="00000000">
        <w:rPr>
          <w:vertAlign w:val="baseline"/>
          <w:rtl w:val="0"/>
        </w:rPr>
        <w:t xml:space="preserve">Momento Normativo</w:t>
      </w:r>
    </w:p>
    <w:p w:rsidR="00000000" w:rsidDel="00000000" w:rsidP="00000000" w:rsidRDefault="00000000" w:rsidRPr="00000000" w14:paraId="0000048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147n2zr" w:id="36"/>
      <w:bookmarkEnd w:id="3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Contexto</w:t>
      </w:r>
    </w:p>
    <w:p w:rsidR="00000000" w:rsidDel="00000000" w:rsidP="00000000" w:rsidRDefault="00000000" w:rsidRPr="00000000" w14:paraId="00000482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Logo após a análise feita acerca da organização, foi possível estabelecer algumas definições dos problemas existentes, e como denominado no momento explicativo do PES, esta etapa baseia-se em praticar ações, traçar metas e objetivos partindo da ideia de como o sistema tratado deveria estar funcionando, objetivos estes, criados em razão dos problemas existentes.</w:t>
      </w:r>
    </w:p>
    <w:p w:rsidR="00000000" w:rsidDel="00000000" w:rsidP="00000000" w:rsidRDefault="00000000" w:rsidRPr="00000000" w14:paraId="00000483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Os objetivos são estabelecidos para serem alcançados dentro do tempo em que a intervenção está acontecendo, as ações são as formas encontradas para alcançar os objetivos a fim de modificar a realidade vivida. Este momento do plano estratégico é formulado baseando-se na visão estabelecida, e por isso, precisa ser executado dentro de um tempo delimitado, considerando questões como variáveis políticas, econômicas, sociais, organizacionais e afins.</w:t>
      </w:r>
    </w:p>
    <w:p w:rsidR="00000000" w:rsidDel="00000000" w:rsidP="00000000" w:rsidRDefault="00000000" w:rsidRPr="00000000" w14:paraId="00000484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Para esta etapa é necessário que a visão de futuro adotada pela organização esteja clara e bem definida, ou também, pode ser formulada e estruturada de acordo com o posicionamento situacional adotado. Para isto, considera-se os objetivos, ações e metas, ou Alfa, Beta e Gama.</w:t>
      </w:r>
    </w:p>
    <w:p w:rsidR="00000000" w:rsidDel="00000000" w:rsidP="00000000" w:rsidRDefault="00000000" w:rsidRPr="00000000" w14:paraId="0000048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3o7alnk" w:id="37"/>
      <w:bookmarkEnd w:id="37"/>
      <w:r w:rsidDel="00000000" w:rsidR="00000000" w:rsidRPr="00000000">
        <w:rPr>
          <w:vertAlign w:val="baseline"/>
          <w:rtl w:val="0"/>
        </w:rPr>
        <w:t xml:space="preserve">Quadro 7- Alfa</w:t>
      </w:r>
    </w:p>
    <w:tbl>
      <w:tblPr>
        <w:tblStyle w:val="Table7"/>
        <w:tblW w:w="8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50.0000000000005"/>
        <w:gridCol w:w="2109.9999999999995"/>
        <w:gridCol w:w="2130"/>
        <w:gridCol w:w="2130"/>
        <w:tblGridChange w:id="0">
          <w:tblGrid>
            <w:gridCol w:w="2150.0000000000005"/>
            <w:gridCol w:w="2109.9999999999995"/>
            <w:gridCol w:w="2130"/>
            <w:gridCol w:w="2130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Ações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Meta do produto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Prazo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7" w:val="single"/>
              <w:left w:color="222222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conteúdo para os canais de comunicação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conteúdo para os canais de comunicação da SDS de Situação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Diário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222222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Promover relacionamento com a imprensa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Atender a imprensa nas solicitações de entrevistas vindas dos meios de comunicação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Diário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Garantir que os estudantes que precisam de passe tenham acesso ao passe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1 mês antes do final de cada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Administrativo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Acompanhar entregas dos estudantes via CANVAS e/ou Moodle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andamento das atividades 1 vez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Monitoramento de ponto colaboradores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Extrair banco de horas 1 vez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lista SIGAA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atualização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Atualização da lista de colaboradores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atualização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Feedback das apresentações semanais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1 painel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Acompanhamento das apresentações semanais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Conduzir 1 reunião de apresentação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reuniões de abertura e fechamento de sprint em todas as equipes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uma reunião a cada 15 dias uma de fechamento e outra de abertura de sprint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Reuniões de grupo de estudo de gestão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reunião a cada 15 dias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Acompanhar fluxo de entrada e saída de colaboradores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respostas redcap 1 vez a cada 15 dias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Divulgar ações da SDS via SECOM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Enviar quinzenalmente para a SECOM UnB matéria com ações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mailing da SDS no Odoo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Mailing atualizado quinzenalmente com contatos levantados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colaboradores das atividades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1 boletin a cada 15 dias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Listar temas por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lista de temas prioritários por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relatório de inserção em mídias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um relatório mensal sobre os canais de comunicação da SDS para avaliação das estratégias e divulgação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Abrir inscrições para extensão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Abrir 3 editais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Reunião de acolhimento dos novos colaboradores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 reuniões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Montagem de planos de trabalho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 montagens de planos de trabalho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Avaliação interna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 avaliações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Monitorar acordos de cooperação estabelecidos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Revisar acordos de cooperação estabelecidos duas vezes ao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Administrativo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Levantamento de patrimônio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levantamentos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Gerar crachás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Gerar 3 levas de crachá por semestre letivo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Quadrimestral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Encontros presenciais TI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encontro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Renovação de certificados de segurança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uma vez a cada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Avaliações periódicas da infra (relatórios)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Fazer uma avaliação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encontro/ mostra com os membros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2 mostras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Relatório de gestão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Elaborar 1 relatório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Relatórios finais projetos de extensão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3 relatórios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curadoria de informação sobre vigilância em saúde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Atualização dos canais de comunicação com seleção, tratamento e divulgação de informações sobre saúde pública 1 vez por dia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Contínuo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conteúdo com foco na tradução do conhecimento e tratamento da informação para a tomada de decisão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Produção de podcasts quinzenais, kits de engajamento comunitário e tradução do conhecimento (materiais Guia de Vigilância em saúde)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Contínuo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Listagem dos produtos que possam ser publicados no site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lista por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Desenhar vagas para áreas prioritárias de atuação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Lançar por semestre letivo 1 edital destinado apenas a vagas em áreas prioritária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Monitorar demandas de manutenção e infraestrutura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vez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Ponto de funcionários UnB e estagiários FUB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vez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Gerar certificados/declarações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vez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Monitoramento do planejamento 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vez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Monitoramento dos serviços da Infra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2x por dia condições dos serviços da infra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Diário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Reunião com parceiros que utilizam o serviço de infra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Pelos menos 1 reunião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Manutenção do site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atualização de ferramentas 1 vez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backup infra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1 vez por dia backup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Diário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Oficina de comunicação equipe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oficina por semestre letivo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Oficinas de ferramentas estatísticas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3 oficinas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Quadrimestral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Registro de presença residentes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Construir e alimentar 1 planilha com registro de presença de residentes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One Health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Feedback produtos residentes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Enviar um relatório de avaliação de cada residente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One Health</w:t>
            </w:r>
          </w:p>
        </w:tc>
      </w:tr>
    </w:tbl>
    <w:p w:rsidR="00000000" w:rsidDel="00000000" w:rsidP="00000000" w:rsidRDefault="00000000" w:rsidRPr="00000000" w14:paraId="0000054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23ckvvd" w:id="38"/>
      <w:bookmarkEnd w:id="38"/>
      <w:r w:rsidDel="00000000" w:rsidR="00000000" w:rsidRPr="00000000">
        <w:rPr>
          <w:vertAlign w:val="baseline"/>
          <w:rtl w:val="0"/>
        </w:rPr>
        <w:t xml:space="preserve">Quadro 8- Beta</w:t>
      </w:r>
    </w:p>
    <w:tbl>
      <w:tblPr>
        <w:tblStyle w:val="Table8"/>
        <w:tblW w:w="85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Ações</w:t>
            </w:r>
          </w:p>
        </w:tc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Meta do produto</w:t>
            </w:r>
          </w:p>
        </w:tc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Prazo</w:t>
            </w:r>
          </w:p>
        </w:tc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Definir escopo comunicação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Quadro de funções, responsabilidades e vagas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fev./2022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Reorganizar planilha de colaboradores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uma planilha de colaboradores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fev./2022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plano de comunicação da Sala de Situação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 plano de comunicação interno e externo atualizado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Definir estratégias para diferentes públicos e canais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 projeto de produção de conteúdo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Integrar professores as ações de rotina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1 lista de atividades e definir responsáveis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marca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Desenvolver nova logo e MIV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site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Desenvolver 1 novo site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Retomar zotero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banco bibliográfico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Inclusão dos professores nas revisões por pares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Elaboração de 1 cronograma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Definir indicadores para ser possível medir e avaliar o planejamento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1 quadro de indicadores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set./ 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Curso de gestão de projetos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curso voltado para a gestão de projetos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 drive para 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repositório seguro na nuvem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interação entre as multiplataformas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Disponibilizar todos os links de plataformas na página inicial do site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projetos da SDS nos editais da UnB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projeto da SDS em pelo menos 1 edital por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fev./2022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Montar equipe de desenvolvimento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equipe com conhecimento em linguagens de programação específicas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Desenhar pop para publicação no site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POP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fev./2022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Fazer curso de gestão de tempo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curso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Gravar Treinamento Go.Data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completo da plataforma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Oficinas de treinamento TI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Gravar Treinamento eXo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completo da plataforma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SDS Nordeste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projeto de implementação SDS Nordeste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Nova página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página de site moderna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Curso de planejamento e programação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curso de planejamento e programação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ago./2022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Treinamento pago QGIS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pago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Portfólio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portfólio de produtos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Backup externo (STI)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backup em máquinas externas 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Treinamento media training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gravado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Apresentação da evolução dos projetos que fazem parte do programa de extensão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apresentação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</w:tbl>
    <w:p w:rsidR="00000000" w:rsidDel="00000000" w:rsidP="00000000" w:rsidRDefault="00000000" w:rsidRPr="00000000" w14:paraId="000005BA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ihv636" w:id="39"/>
      <w:bookmarkEnd w:id="39"/>
      <w:r w:rsidDel="00000000" w:rsidR="00000000" w:rsidRPr="00000000">
        <w:rPr>
          <w:vertAlign w:val="baseline"/>
          <w:rtl w:val="0"/>
        </w:rPr>
        <w:t xml:space="preserve">Quadro 9- Gama</w:t>
      </w:r>
    </w:p>
    <w:tbl>
      <w:tblPr>
        <w:tblStyle w:val="Table9"/>
        <w:tblW w:w="85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Ações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Meta do produto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Prazo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e fortalecer a área de pesquisa e ação em comunicação e saúde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 projeto de pesquisa e de extensão na área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out./2022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Buscar novas parcerias com instituições públicas e privadas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Estabelecer 2 parcerias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Coordenação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Publicar artigos científicos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3 artigos científicos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Estabelecer parceria com faculdades e departamentos dentro da UnB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vínculo com 5 novas faculdades/ departamentos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Coordenação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Estabelecer colaborações com outros países e universidades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Estabelecer 2 novas parcerias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Coordenação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Suporte efetivo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Implementação completa de 1 fluxo de suporte ao usuário dos sistemas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Expansão da infraestrutura de TI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lista de equipamentos e softwares para melhora e aumento da capacidade computacional da SDS.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Captação de recurso para especialização EPI Campo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fonte de financiamento para projeto de especialização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Captação de recurso continuidade arbo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fonte de financiamento para o projeto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Captação de recurso continuidade chagas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fonte de financiamento para o projeto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set./2022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Mapear cronograma de orçamento ferderal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mapeamento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Treinamento FETP VET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voltado para a veterinária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One Health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relatório de gestão nos departamentos dos professores vinculados 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um relatório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Trazer estudantes de jornalismo de outras universidades para 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Vincular a SDS como campo de estágio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Trazer estudantes de outros países para pós-graduação UnB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documento regulatório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Administrativo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Colocar exo novo no 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nova versão da plataforma em uso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Residência SDS- EPISUS fundamental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residência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Coordenação</w:t>
            </w:r>
          </w:p>
        </w:tc>
      </w:tr>
    </w:tbl>
    <w:p w:rsidR="00000000" w:rsidDel="00000000" w:rsidP="00000000" w:rsidRDefault="00000000" w:rsidRPr="00000000" w14:paraId="00000604">
      <w:pP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pStyle w:val="Heading1"/>
        <w:numPr>
          <w:ilvl w:val="0"/>
          <w:numId w:val="2"/>
        </w:numPr>
        <w:ind w:left="720" w:hanging="360"/>
        <w:rPr>
          <w:u w:val="none"/>
          <w:vertAlign w:val="baseline"/>
        </w:rPr>
      </w:pPr>
      <w:bookmarkStart w:colFirst="0" w:colLast="0" w:name="_heading=h.3fwokq0" w:id="40"/>
      <w:bookmarkEnd w:id="40"/>
      <w:r w:rsidDel="00000000" w:rsidR="00000000" w:rsidRPr="00000000">
        <w:rPr>
          <w:vertAlign w:val="baseline"/>
          <w:rtl w:val="0"/>
        </w:rPr>
        <w:t xml:space="preserve">Momento Estratégico</w:t>
      </w:r>
    </w:p>
    <w:p w:rsidR="00000000" w:rsidDel="00000000" w:rsidP="00000000" w:rsidRDefault="00000000" w:rsidRPr="00000000" w14:paraId="00000606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Objetiva-se neste momento a construção da viabilidade do plano através do cálculo de articulação entre “o que deve ser” (momento normativo) e “o que pode ser” (momento estratégico) (ALVES et al., 1991). Além da análise de possibilidades dos objetivos e metas traçados anteriormente. Também é preciso neste momento, considerar fatores econômicos, políticos, orçamentários, organizacionais e entre outros. Esse é o momento de identificar pontos que podem receber intervenção (KLEBA et al., 2011).</w:t>
        <w:br w:type="textWrapping"/>
      </w:r>
    </w:p>
    <w:tbl>
      <w:tblPr>
        <w:tblStyle w:val="Table10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0"/>
        <w:gridCol w:w="1939"/>
        <w:gridCol w:w="2258"/>
        <w:gridCol w:w="2397"/>
        <w:tblGridChange w:id="0">
          <w:tblGrid>
            <w:gridCol w:w="1900"/>
            <w:gridCol w:w="1939"/>
            <w:gridCol w:w="2258"/>
            <w:gridCol w:w="2397"/>
          </w:tblGrid>
        </w:tblGridChange>
      </w:tblGrid>
      <w:tr>
        <w:trPr>
          <w:cantSplit w:val="0"/>
          <w:tblHeader w:val="0"/>
        </w:trPr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Ações</w:t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608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“se executada a ação”</w:t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60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“então ocorre”</w:t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60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Base científica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Sistematizar comunicação interna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um fluxo de atividades bem estabelecidos além de auxiliar na criação de vínculo entre instituição e colaboradores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“Entre os mais diversos fatores que afetam a produtividade da organização, a coesão, a identificação ou a motivação dos colaboradores, identificam-se como alguns dos mais importantes.”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(ALMEIDA, 2013).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Aumentar em 20% a captação de estudantes de outras áreas para a extensão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melhor divisão das demandas com uma qualidade técnica aumentada, tornando a produção mais fluida e evitando sobrecarga de trabalho.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“Trocas entre diferentes saberes geram uma nova configuração interna, produzindo um ambiente no qual os profissionais interajam, se comuniquem, troquem e unam informações e conhecimentos.”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(MAIA, 2013).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Ter mais três colaboradores fixos com dedicação exclusiva para a SDS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uma melhor divisão de demandas burocráticas relacionadas a SDS, além de aumentar a expertise da equipe com relação a parte de demandas institucionais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No mundo contemporâneo, as organizações exigem cada vez mais profissionais com uma competência singular e que consiga transferir seu conhecimento adquirido para a organização.</w:t>
            </w:r>
          </w:p>
          <w:p w:rsidR="00000000" w:rsidDel="00000000" w:rsidP="00000000" w:rsidRDefault="00000000" w:rsidRPr="00000000" w14:paraId="0000061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(FLEURY, A; FLEURY,</w:t>
            </w:r>
          </w:p>
          <w:p w:rsidR="00000000" w:rsidDel="00000000" w:rsidP="00000000" w:rsidRDefault="00000000" w:rsidRPr="00000000" w14:paraId="0000061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M. T. L, 2001). </w:t>
            </w:r>
          </w:p>
          <w:p w:rsidR="00000000" w:rsidDel="00000000" w:rsidP="00000000" w:rsidRDefault="00000000" w:rsidRPr="00000000" w14:paraId="0000061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Criar interação entre as multiplataformas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Além de facilitar o acesso às plataformas, torna o trabalho fluido e complementar, visto que ambas as plataformas são essenciais para o funcionamento da SDS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 desempenho operacional das corporações está diretamente associado à qualidade da arquitetura de integração de seus sistemas, uma vez que os processos estão cada vez mais dependentes de funções desempenhadas por softwares.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(DE SORDI, J. O.; MEDEIROS JÚNIOR, G.,2006).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Criação de regimento interno</w:t>
            </w:r>
          </w:p>
          <w:p w:rsidR="00000000" w:rsidDel="00000000" w:rsidP="00000000" w:rsidRDefault="00000000" w:rsidRPr="00000000" w14:paraId="0000061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padronização dos processos, além de estabelecer pontos essenciais para convívio adequado. Qualquer novo colaborador já ingressa exercendo suas funções de acordo com as premissas estabelecidas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Um dos passos iniciais para melhoria do processo de projeto é o desenvolvimento de um modelo para o mesmo, que deve consistir em um plano para o seu desenvolvimento, definindo as principais atividades e suas relações de precedência, assim como os papéis e responsabilidades dos principais intervenientes do processo e o fluxo principal de informações. Através da modelagem do processo é possibilitado o seu planejamento e controle efetivos.”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(TZORTZOPOULOS, P. 1999)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Proporcionar vivências práticas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aplicação dos métodos construídos, da teoria estudada faz com que além de desenvolver teoricamente uma estratégia, o aluno consiga ver seu desenvolvimento na prática, lidando com possíveis obstáculos, adaptando a teoria ao cenário real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“Para alguns professores, a atividade prática, quando presente na disciplina, é entendida como elaboração de instrumentos de apoio, sendo realizada de forma pontual, em sala de aula, e não relacionada a outras atividades, ficando a prática de campo restrita aos estágios que ocorrem em momento posterior. Alguns autores criticam esta separação entre teoria e prática, quando a prática é considerada apenas uma aplicação da teoria, de forma descontextualizada”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(FRANCO, A. C., &amp; BOOG, M. C. F.; 2007)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Elaborar um plano de trabalho para PCTec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um direcionamento das atividades a serem desenvolvidas com enfoque no uso do espaço concedido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“O Plano de Trabalho é um documento que se articula com outros planos a fim de alcançar os objetivos propostos. Acredita-se que este plano se constitui, assim, norteador para a gestão por determinado período.”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(DANTAS, C. V. N., 2011)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processo de colaboração com outros países e universidades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interação com outras universidades e países, além de agregar novos conhecimentos, possibilita a abertura de campos de atuação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“O simples fato de diversas pessoas atuarem em conjunto não significa que se esteja, necessariamente, perante uma situação de colaboração. Na nossa perspectiva, a utilização do termo colaboração é adequada nos casos em que os diversos intervenientes trabalham conjuntamente, não numa relação hierárquica, mas numa base de igualdade de modo a haver ajuda mútua e a atingirem objetivos que a todos beneficiem.”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(BOAVIDA, A. M., PONTE, J. P. D.; 2002)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Monitorar planejamento estratégico anual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Acompanhar se os objetivos e metas estão sendo alcançados é essencial para que as atividades e produtos não se percam, que sejam direcionados a atingir esses objetivos e metas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“O processo de controle gerencial, que envolve o ciclo iniciado com a formulação do planejamento estratégico, passa pela implementação e vai até o controle e análise de resultados; objetiva assegurar que as atividades sejam desempenhadas de acordo com o planejado.”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(SILVA, F. D. A., &amp; MÁRIO, P. D. C. 2015)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Criar repositório de dados/ documentos no EXO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Além de facilitar o acesso a documentos específicos, evita que colaboradores que já foram desligados da SDS, não tenham mais acessos aos documentos, processo esse que é dificultoso no atual sistema utilizado (Google Drive)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“As novas tecnologias, particularmente a Internet, oferece não só um novo sistema de publicação científica, mas também novas formas mais flexíveis de organização da produção científica, que permitem, como já foi dito, a colaboração entre investigadores, a integração de várias comunidades académicas e científicas dispersas e a partilha de conhecimentos, ideias e experiências.”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(MARQUES, A. M. N., &amp; MAIO, S. R. D. S. 2007)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Submeter projetos da SDS nos editais da UnB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o reconhecimento da SDS e suas ações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Ter estagiários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Motiva estudantes a continuarem produzindo conteúdo para 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“É necessário mudar o ensino de informativo para transformador e criativo”.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ZANCAN (2000, p. 25)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fluxos de comunicação</w:t>
            </w:r>
          </w:p>
          <w:p w:rsidR="00000000" w:rsidDel="00000000" w:rsidP="00000000" w:rsidRDefault="00000000" w:rsidRPr="00000000" w14:paraId="0000064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é essencial nas organizações. A definição de fluxos de comunicação bem estruturados e definidos contribui para o desenlace dos processos. Para o funcionamento e alinhamento de uma organização é necessário haver uma comunicação entre colaboradores, líderes e liderados para que as informações sejam passadas com eficácia.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‘’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 Confirmou-se que fluxo de informação é processo crucial para a criação de conhecimento nos projetos estudados. Esse processo é dinâmico e influenciado pelas peculiaridades dos projetos. A administração adequada do fluxo de informação é desejável para efetivo sucesso do projeto e maximização de resultados do ponto de vista informacional.’’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(SILVA; VARVAKIS; ARAÚJO, 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Reorganizar planilha de colaboradores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Auxilia no controle do fluxo de entrada e saída de colaboradores, permitindo que seja mais rápida a verificação dos estudantes cadastrados nas plataformas e no SIGAA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“Sistema de informação é um conjunto organizado de pessoas,</w:t>
            </w:r>
          </w:p>
          <w:p w:rsidR="00000000" w:rsidDel="00000000" w:rsidP="00000000" w:rsidRDefault="00000000" w:rsidRPr="00000000" w14:paraId="00000647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hardware,  redes</w:t>
            </w:r>
          </w:p>
          <w:p w:rsidR="00000000" w:rsidDel="00000000" w:rsidP="00000000" w:rsidRDefault="00000000" w:rsidRPr="00000000" w14:paraId="00000648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  comunicações  e  recursos  de  dados  que  coleta,  transforma  e  dissemina</w:t>
            </w:r>
          </w:p>
          <w:p w:rsidR="00000000" w:rsidDel="00000000" w:rsidP="00000000" w:rsidRDefault="00000000" w:rsidRPr="00000000" w14:paraId="00000649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informações em uma organização, cuja função é o suporte aos processos e operações, na tomada</w:t>
            </w:r>
          </w:p>
          <w:p w:rsidR="00000000" w:rsidDel="00000000" w:rsidP="00000000" w:rsidRDefault="00000000" w:rsidRPr="00000000" w14:paraId="0000064A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 decisões e na estratégia em busca de vantagens competitivas”.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O’Brien (2004)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Ter um drive para 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Permite que os documentos, planilhas e diversos outros produtos da SDS estejam melhor organizados e seguros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hd w:fill="ffffff" w:val="clear"/>
              <w:spacing w:after="0" w:before="20"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“As corporações atuais necessitam encarar as inovações tecnológicas  com  muita ousadia, pois  o próprio homem direcionou-as  a um  ponto  onde  não  é</w:t>
            </w:r>
          </w:p>
          <w:p w:rsidR="00000000" w:rsidDel="00000000" w:rsidP="00000000" w:rsidRDefault="00000000" w:rsidRPr="00000000" w14:paraId="0000064F">
            <w:pPr>
              <w:shd w:fill="ffffff" w:val="clear"/>
              <w:spacing w:after="0" w:before="20"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mais possível parar de avançar tecnologicamente.”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Oliveira (2003, p. 145)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indicadores para ser possível medir e avaliar o planejamento</w:t>
            </w:r>
          </w:p>
          <w:p w:rsidR="00000000" w:rsidDel="00000000" w:rsidP="00000000" w:rsidRDefault="00000000" w:rsidRPr="00000000" w14:paraId="0000065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uma visão ampla das ações que estão sendo executadas ou não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Integrar professores as ações de rotina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Faz com que os professores vinculados se sintam uma parte essencial da equipe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Na hora de resolver problemas, incentivar a inovação ou adotar decisões adequadas, os grandes grupos são mais inteligentes do que as minorias seletas, por mais brilhantes que estas sejam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(JAMES SUROWIECKI, 2004)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Alinhar conhecimento de gestores de projetos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Promove um seguimento assim como, uma orientação perante a experiência sobre gestão de projetos. Troca de saberes entre gestores possibilitando elevação no conhecimento.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highlight w:val="white"/>
                <w:rtl w:val="0"/>
              </w:rPr>
              <w:t xml:space="preserve">‘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’O alinhamento estratégico feito por gerentes de projetos, com boas técnicas e experiência, torna o sucesso do projeto natural’’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(SABOYA, 2015)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Retomar zotero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Promove a garantia de referências bibliográficas para consulta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 formação e a organização de uma biblioteca pessoal do pesquisador de acordo com sua temática de interesse. Esta biblioteca poderá armazenar os textos completos das publicações, sendo acessada de qualquer computador com acesso à internet”.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(FERREIRA, 2018)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Fazer pops de todos os processos existentes na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Facilita o entendimento e execução padronizada das ações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line="36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“[...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] instruções detalhadas descritas para alcançar a uniformidade na execução de uma função específica’.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(OPAS, 2006)</w:t>
            </w:r>
          </w:p>
          <w:p w:rsidR="00000000" w:rsidDel="00000000" w:rsidP="00000000" w:rsidRDefault="00000000" w:rsidRPr="00000000" w14:paraId="0000066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Curso de gestão de projetos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 curso possibilita o aprimoramento profissional, pensando no foco, na estratégia e na capacitação, além de um desenvolvimento de liderança.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‘’[...] o sucesso da GP depende, em grande 8parte, do conhecimento dos fatores críticos de sucesso (FCS) usados para criar medidas que auxiliem na gestão, no controle e na correção das atividades, como também para apoiar e medir o sucesso de uma abordagem estratégica e tática da execução de projetos. Essa abordagem tem o intuito de promover o sucesso do sistema de entrega do projeto e apoiar a alocação adequada dos recursos limitados’’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(HWANG &amp; LIM, 2013)</w:t>
            </w:r>
          </w:p>
          <w:p w:rsidR="00000000" w:rsidDel="00000000" w:rsidP="00000000" w:rsidRDefault="00000000" w:rsidRPr="00000000" w14:paraId="0000066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Planilha com controle de todas as produções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o monitoramento da entrega de produtos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‘’Ter todas essas informações detalhadas possibilita que o gestor faça uma boa previsão e controle dos recursos operacionais dessa produção. Dessa forma, é possível otimizar os processos para obter melhores resultados.’’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(ESCOBAR, 2021)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Montar equipe de desenvolvimento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integração dos indivíduos para execução das atividades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 articulação do  trabalho  desenvolvido  por  cada  colaborador  com objetivo  de  interagirem entre  si,  ter  compromisso  ético,  respeito  com  o  outro  e com     as     pessoas     a     serem atendidas,   motivação,     planejamento,</w:t>
            </w:r>
          </w:p>
          <w:p w:rsidR="00000000" w:rsidDel="00000000" w:rsidP="00000000" w:rsidRDefault="00000000" w:rsidRPr="00000000" w14:paraId="0000067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responsabilidade, e,</w:t>
            </w:r>
          </w:p>
          <w:p w:rsidR="00000000" w:rsidDel="00000000" w:rsidP="00000000" w:rsidRDefault="00000000" w:rsidRPr="00000000" w14:paraId="0000067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acima de tudo objetivos claros”.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(FRANCISCHINI, MOURA e</w:t>
            </w:r>
          </w:p>
          <w:p w:rsidR="00000000" w:rsidDel="00000000" w:rsidP="00000000" w:rsidRDefault="00000000" w:rsidRPr="00000000" w14:paraId="0000067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CHINELLATO, 2008</w:t>
            </w:r>
          </w:p>
          <w:p w:rsidR="00000000" w:rsidDel="00000000" w:rsidP="00000000" w:rsidRDefault="00000000" w:rsidRPr="00000000" w14:paraId="00000678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keepNext w:val="1"/>
              <w:keepLines w:val="1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bookmarkStart w:colFirst="0" w:colLast="0" w:name="_heading=h.1t3h5sf" w:id="41"/>
            <w:bookmarkEnd w:id="41"/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Implementar suporte de TI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armazenagem e o gerenciamento de dados em um ambiente seguro, além de defesa contra ameaças digitais. Em suma o suporte  estabiliza, atualiza e mantém disponível  os recursos tecnológicos.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‘’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O uso eficaz da TI e a integração entre sua estratégia e a estratégia do negócio vão além da ideia de ferramenta de produtividade, sendo muitas vezes fator crítico de sucesso. Hoje, o caminho para este sucesso não está mais relacionado somente com o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highlight w:val="white"/>
                <w:rtl w:val="0"/>
              </w:rPr>
              <w:t xml:space="preserve">hardware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 e o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highlight w:val="white"/>
                <w:rtl w:val="0"/>
              </w:rPr>
              <w:t xml:space="preserve">software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 utilizados, ou ainda com metodologias de desenvolvimento, mas com o alinhamento da TI com a estratégia e as características da empresa e de sua estrutura organizacional.’’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(LAURINDO; CARVALHO; RABECHINI JUNIOR; SHIMIZU, 2001)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Inclusão de instituições parceiras nos projetos financiados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integração de conhecimento e reconhecimento das atividades desenvolvidas na SDS de Situação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Na hora de resolver problemas, incentivar a inovação ou adotar decisões adequadas, os grandes grupos são mais inteligentes do que as minorias seletas, por mais brilhantes que estas sejam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(JAMES SUROWIECKI, 2004)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Promover treinamentos para qualificação da equipe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que toda a equipe esteja preparada para atuar em diversas áreas do conhecimento em ações dentro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“Formação  dos  trabalhadores  passa  a  ser  vista</w:t>
            </w:r>
          </w:p>
          <w:p w:rsidR="00000000" w:rsidDel="00000000" w:rsidP="00000000" w:rsidRDefault="00000000" w:rsidRPr="00000000" w14:paraId="00000684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como um elemento estratégico, ou melhor, instrumental aos interesses das empresas”</w:t>
            </w:r>
          </w:p>
          <w:p w:rsidR="00000000" w:rsidDel="00000000" w:rsidP="00000000" w:rsidRDefault="00000000" w:rsidRPr="00000000" w14:paraId="0000068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Aniceto  (2009)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30"/>
                <w:szCs w:val="30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keepNext w:val="1"/>
              <w:keepLines w:val="1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bookmarkStart w:colFirst="0" w:colLast="0" w:name="_heading=h.ujz6pfdj9rjh" w:id="42"/>
            <w:bookmarkEnd w:id="42"/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Identificar as subáreas da vigilância e seus treinamentos necessários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direcionar melhor as ações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“Acompanhamento sistemático de eventos adversos à saúde na comunidade, com o propósito de aprimorar as medidas de controle”.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(Waldman, 1998)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Inclusão dos professores nas revisões por pares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 trabalho em equipe contribui para as diversas atividades que são realizadas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"Quando a cooperação se desenvolve, as regras se interiorizam, os indivíduos colaboram verdadeiramente e os chefes já não são reconhecidos senão quando encarnam, pelo seu valor pessoal, o próprio valor do grupo"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Jean Piaget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escopo comunicação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Permite a definição do objetivo facilitando as diretrizes a serem seguidas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 soma de todas as entregas necessárias como parte do projeto, o que inclui todos os produtos, serviços e resultados”.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Kerzner (2006)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Atualizar plano de comunicação da SDS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estar sempre alinhado com os objetivos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“Uma das melhores maneiras de sabotar seu conteúdo é não o amarrar aos seus objetivos. Saiba por que você está criando conteúdo. 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222222"/>
                  <w:sz w:val="20"/>
                  <w:szCs w:val="20"/>
                  <w:rtl w:val="0"/>
                </w:rPr>
                <w:t xml:space="preserve">Ellen Gomes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, gerente de marketing de conteúdo da Marketo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estratégias para diferentes públicos e canais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divulgação dos trabalhos realizados pela SDS ,além de atrair novos colaboradores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 estratégia tem como principal objetivo preparar a organização para enfrentar o ambiente hostil da atualidade, utilizando, para isso, as competências, qualificações e recursos internos da empresa, de maneira sistematizada e objetiva”.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(DESS; LUMPKIN; EISNER, 2007).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Atualizar marca da SDS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Permite que a SDS siga construindo sua identidade e que se torne mais atrativa para o público em geral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“Uma marca é a intuição que uma pessoa tem sobre um produto, serviço ou empresa.</w:t>
            </w:r>
          </w:p>
          <w:p w:rsidR="00000000" w:rsidDel="00000000" w:rsidP="00000000" w:rsidRDefault="00000000" w:rsidRPr="00000000" w14:paraId="0000069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 marca não é aquilo que você diz que é. É aquilo que eles dizem que é”.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Marty Neumeier, the Brand Gap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Atualizar site SDS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Gera maior facilidade de navegação para o usuário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“Você precisa criar conteúdo que é ridiculamente bom – conteúdo que é útil, agradável e inspirador.”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222222"/>
                  <w:sz w:val="20"/>
                  <w:szCs w:val="20"/>
                  <w:rtl w:val="0"/>
                </w:rPr>
                <w:t xml:space="preserve">Ann Handley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, Diretora de Conteúdo da MarketingProfs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  <w:sz w:val="20"/>
          <w:szCs w:val="20"/>
        </w:rPr>
      </w:pPr>
      <w:bookmarkStart w:colFirst="0" w:colLast="0" w:name="_heading=h.c7fjihizpw1v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pStyle w:val="Heading1"/>
        <w:numPr>
          <w:ilvl w:val="0"/>
          <w:numId w:val="2"/>
        </w:numPr>
        <w:ind w:left="720" w:hanging="360"/>
        <w:rPr>
          <w:u w:val="none"/>
          <w:vertAlign w:val="baseline"/>
        </w:rPr>
      </w:pPr>
      <w:bookmarkStart w:colFirst="0" w:colLast="0" w:name="_heading=h.1v1yuxt" w:id="44"/>
      <w:bookmarkEnd w:id="44"/>
      <w:r w:rsidDel="00000000" w:rsidR="00000000" w:rsidRPr="00000000">
        <w:rPr>
          <w:vertAlign w:val="baseline"/>
          <w:rtl w:val="0"/>
        </w:rPr>
        <w:t xml:space="preserve">Momento Tático-operacional</w:t>
      </w:r>
    </w:p>
    <w:p w:rsidR="00000000" w:rsidDel="00000000" w:rsidP="00000000" w:rsidRDefault="00000000" w:rsidRPr="00000000" w14:paraId="000006A6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Este momento trata-se do quarto e último do PES, no qual, enfim, é colocada em prática a ação e também as atividades elaboradas, baseando-se em toda a estrutura formada e analisada nos momentos anteriores, e a partir disso, começa um processo contínuo de gestão, monitoramento e avaliação do plano, desenvolvendo um cronograma para o acompanhamento da proposta. O momento tático-operacional é aquele que compreende a ação, apresenta bases mais concretas para a realização das atividades programas, com monitoramento do processo e de avaliação dos resultados a curto, médio e longo prazo (CARDOSO, 2013).</w:t>
      </w:r>
    </w:p>
    <w:p w:rsidR="00000000" w:rsidDel="00000000" w:rsidP="00000000" w:rsidRDefault="00000000" w:rsidRPr="00000000" w14:paraId="000006A7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No intuito de cumprir os objetivos estratégicos de forma explicativa e detalhada, é necessário construir uma ferramenta na qual contenha as descrições específicas para o alcance das metas. E no quadro a seguir, é possível identificar as atividades que serão feitas, além dos responsáveis pelas mesmas, os recursos necessários, produtos que são esperados e por fim, o prazo de execução para tais.</w:t>
      </w:r>
    </w:p>
    <w:p w:rsidR="00000000" w:rsidDel="00000000" w:rsidP="00000000" w:rsidRDefault="00000000" w:rsidRPr="00000000" w14:paraId="000006A8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4f1mdlm" w:id="45"/>
      <w:bookmarkEnd w:id="45"/>
      <w:r w:rsidDel="00000000" w:rsidR="00000000" w:rsidRPr="00000000">
        <w:rPr>
          <w:vertAlign w:val="baseline"/>
          <w:rtl w:val="0"/>
        </w:rPr>
        <w:t xml:space="preserve">Quadro 8 – Matriz de programação de atividades por ação</w:t>
      </w:r>
    </w:p>
    <w:p w:rsidR="00000000" w:rsidDel="00000000" w:rsidP="00000000" w:rsidRDefault="00000000" w:rsidRPr="00000000" w14:paraId="000006A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9"/>
        <w:rPr/>
      </w:pPr>
      <w:bookmarkStart w:colFirst="0" w:colLast="0" w:name="_heading=h.1r1n9727jrcq" w:id="46"/>
      <w:bookmarkEnd w:id="46"/>
      <w:r w:rsidDel="00000000" w:rsidR="00000000" w:rsidRPr="00000000">
        <w:rPr>
          <w:rtl w:val="0"/>
        </w:rPr>
        <w:t xml:space="preserve">Para maior facilidade de acompanhamento das metas, o quadro 08 foi transferido para uma planilha que pode ser encontrada no link: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Programação de atividades por ação 2024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9"/>
        <w:rPr/>
      </w:pPr>
      <w:bookmarkStart w:colFirst="0" w:colLast="0" w:name="_heading=h.iq64zrplspe0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9"/>
        <w:rPr/>
      </w:pPr>
      <w:bookmarkStart w:colFirst="0" w:colLast="0" w:name="_heading=h.ifv8peh2ew8d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pStyle w:val="Heading1"/>
        <w:keepNext w:val="1"/>
        <w:keepLines w:val="1"/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bookmarkStart w:colFirst="0" w:colLast="0" w:name="_heading=h.xhda4osqyky9" w:id="49"/>
      <w:bookmarkEnd w:id="49"/>
      <w:r w:rsidDel="00000000" w:rsidR="00000000" w:rsidRPr="00000000">
        <w:rPr>
          <w:rtl w:val="0"/>
        </w:rPr>
        <w:t xml:space="preserve">Considerações finais</w:t>
      </w:r>
    </w:p>
    <w:p w:rsidR="00000000" w:rsidDel="00000000" w:rsidP="00000000" w:rsidRDefault="00000000" w:rsidRPr="00000000" w14:paraId="000006AD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A realização deste plano estruturou-se de acordo com os passos estabelecidos pelo Planejamento Situacional de Carlos Matus e no Instrumento do Balanced Scorecard (BSC), e seus dados momentos, para fins de elaborar ações eficazes e necessárias para a Sala de Situação de Saúde da Universidade de Brasília, de maneira que fosse possível propor soluções para os problemas identificados, através do estabelecimento de metas e objetivos a serem alcançados.</w:t>
      </w:r>
    </w:p>
    <w:p w:rsidR="00000000" w:rsidDel="00000000" w:rsidP="00000000" w:rsidRDefault="00000000" w:rsidRPr="00000000" w14:paraId="000006AE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pStyle w:val="Heading1"/>
        <w:numPr>
          <w:ilvl w:val="0"/>
          <w:numId w:val="2"/>
        </w:numPr>
        <w:ind w:left="720" w:hanging="360"/>
        <w:rPr>
          <w:u w:val="none"/>
          <w:vertAlign w:val="baseline"/>
        </w:rPr>
      </w:pPr>
      <w:bookmarkStart w:colFirst="0" w:colLast="0" w:name="_heading=h.19c6y18" w:id="50"/>
      <w:bookmarkEnd w:id="50"/>
      <w:r w:rsidDel="00000000" w:rsidR="00000000" w:rsidRPr="00000000">
        <w:rPr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6C1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ALBUQUERQUE, I. M. N., et al. Sala de situação para tomada de decisão: percepção dos profissionais que atuam na atenção básica à saúde de Sobral– Ceará. Sanare-Revista de Políticas Públicas, v. 12, n. 2, 2013.</w:t>
      </w:r>
    </w:p>
    <w:p w:rsidR="00000000" w:rsidDel="00000000" w:rsidP="00000000" w:rsidRDefault="00000000" w:rsidRPr="00000000" w14:paraId="000006C2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Almeida, L. A. S. (2013). A importância da Comunicação Interna para a Motivação dos Colaboradores. Exedra: Revista Científica, (8), 91-103.</w:t>
      </w:r>
    </w:p>
    <w:p w:rsidR="00000000" w:rsidDel="00000000" w:rsidP="00000000" w:rsidRDefault="00000000" w:rsidRPr="00000000" w14:paraId="000006C4">
      <w:pPr>
        <w:spacing w:after="0" w:lineRule="auto"/>
        <w:rPr/>
      </w:pPr>
      <w:r w:rsidDel="00000000" w:rsidR="00000000" w:rsidRPr="00000000">
        <w:rPr>
          <w:rtl w:val="0"/>
        </w:rPr>
        <w:t xml:space="preserve">ALVES, E. L. G.; LIMA, M. A. Crise e planejamento estratégico situacional. São Paulo em Perspectiva, v. 5, n. 4, p. 23-27, 1991. </w:t>
      </w:r>
    </w:p>
    <w:p w:rsidR="00000000" w:rsidDel="00000000" w:rsidP="00000000" w:rsidRDefault="00000000" w:rsidRPr="00000000" w14:paraId="000006C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BATISTELLA, Carlos Eduardo Colpo. </w:t>
      </w:r>
      <w:r w:rsidDel="00000000" w:rsidR="00000000" w:rsidRPr="00000000">
        <w:rPr>
          <w:b w:val="1"/>
          <w:highlight w:val="white"/>
          <w:rtl w:val="0"/>
        </w:rPr>
        <w:t xml:space="preserve">Qualificação e Identidade Profissional dos Trabalhadores Técnicos da Vigilância em Saúde: entre ruínas, fronteiras e projetos</w:t>
      </w:r>
      <w:r w:rsidDel="00000000" w:rsidR="00000000" w:rsidRPr="00000000">
        <w:rPr>
          <w:highlight w:val="white"/>
          <w:rtl w:val="0"/>
        </w:rPr>
        <w:t xml:space="preserve">. Rio de Janeiro: Fundação Oswaldo Cruz, 2013. 390 p. Disponível em: https://www.arca.fiocruz.br/bitstream/icict/14087/2/Trabalhadores%20Técnicos%20em%20Saúde_Qualificacao%20e%20Identidade%20Profissional.pdf. Acesso em: 13 jan. 2022.</w:t>
      </w:r>
    </w:p>
    <w:p w:rsidR="00000000" w:rsidDel="00000000" w:rsidP="00000000" w:rsidRDefault="00000000" w:rsidRPr="00000000" w14:paraId="000006C7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Boavida, A. M., &amp; Ponte, J. P. D. (2002). Investigação colaborativa: Potencialidades e problemas. Reflectir e investigar sobre a prática profissional, (1), 43-55.</w:t>
      </w:r>
    </w:p>
    <w:p w:rsidR="00000000" w:rsidDel="00000000" w:rsidP="00000000" w:rsidRDefault="00000000" w:rsidRPr="00000000" w14:paraId="000006C9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BH1: MARKETING E TECNOLOGIA (comp.). </w:t>
      </w:r>
      <w:r w:rsidDel="00000000" w:rsidR="00000000" w:rsidRPr="00000000">
        <w:rPr>
          <w:b w:val="1"/>
          <w:highlight w:val="white"/>
          <w:rtl w:val="0"/>
        </w:rPr>
        <w:t xml:space="preserve">Frases memoráveis de grandes profissionais do marketing</w:t>
      </w:r>
      <w:r w:rsidDel="00000000" w:rsidR="00000000" w:rsidRPr="00000000">
        <w:rPr>
          <w:highlight w:val="white"/>
          <w:rtl w:val="0"/>
        </w:rPr>
        <w:t xml:space="preserve">. 2018. Disponível em: https://www.bh1.com.br/administracao-de-marketing/frases-memoraveis-de-grandes-profissionais-do-marketing/. Acesso em: 13 jan. 2022.</w:t>
      </w:r>
    </w:p>
    <w:p w:rsidR="00000000" w:rsidDel="00000000" w:rsidP="00000000" w:rsidRDefault="00000000" w:rsidRPr="00000000" w14:paraId="000006CB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spacing w:after="0" w:lineRule="auto"/>
        <w:rPr/>
      </w:pPr>
      <w:r w:rsidDel="00000000" w:rsidR="00000000" w:rsidRPr="00000000">
        <w:rPr>
          <w:rtl w:val="0"/>
        </w:rPr>
        <w:t xml:space="preserve">CARDOSO. Planejamento Participativo em Saúde. AJCC, 2013.</w:t>
      </w:r>
    </w:p>
    <w:p w:rsidR="00000000" w:rsidDel="00000000" w:rsidP="00000000" w:rsidRDefault="00000000" w:rsidRPr="00000000" w14:paraId="000006CD">
      <w:pPr>
        <w:spacing w:after="0" w:lineRule="auto"/>
        <w:rPr/>
      </w:pPr>
      <w:r w:rsidDel="00000000" w:rsidR="00000000" w:rsidRPr="00000000">
        <w:rPr>
          <w:rtl w:val="0"/>
        </w:rPr>
        <w:t xml:space="preserve">Carranza, G - BSC - Disponível em: </w:t>
      </w:r>
      <w:hyperlink r:id="rId13">
        <w:r w:rsidDel="00000000" w:rsidR="00000000" w:rsidRPr="00000000">
          <w:rPr>
            <w:u w:val="single"/>
            <w:rtl w:val="0"/>
          </w:rPr>
          <w:t xml:space="preserve">https://www.youtube.com/watch?v=CbwPoXQyBYk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CARVALHO, Viviane Möller de. A importância da educação corporativa para a vantagem competitiva das organizações. </w:t>
      </w:r>
      <w:r w:rsidDel="00000000" w:rsidR="00000000" w:rsidRPr="00000000">
        <w:rPr>
          <w:b w:val="1"/>
          <w:highlight w:val="white"/>
          <w:rtl w:val="0"/>
        </w:rPr>
        <w:t xml:space="preserve">Caderno de Administração</w:t>
      </w:r>
      <w:r w:rsidDel="00000000" w:rsidR="00000000" w:rsidRPr="00000000">
        <w:rPr>
          <w:highlight w:val="white"/>
          <w:rtl w:val="0"/>
        </w:rPr>
        <w:t xml:space="preserve">, Maringá, v. 23, n. 1, p. 61-67, jan. 2015. Disponível em: https://periodicos.uem.br/ojs/index.php/CadAdm/article/view/28451/16140. Acesso em: 13 jan. 2022.</w:t>
      </w:r>
    </w:p>
    <w:p w:rsidR="00000000" w:rsidDel="00000000" w:rsidP="00000000" w:rsidRDefault="00000000" w:rsidRPr="00000000" w14:paraId="000006D1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DANTAS, C. V. N. (2011). O plano de trabalho: ferramenta de orientação das ações dos gestores escolares na rede municipal de ensino de Salvador (Doctoral dissertation, Dissertação (Mestrado), UNEB, Salvador).</w:t>
      </w:r>
    </w:p>
    <w:p w:rsidR="00000000" w:rsidDel="00000000" w:rsidP="00000000" w:rsidRDefault="00000000" w:rsidRPr="00000000" w14:paraId="000006D3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 Sordi, J. O., &amp; Medeiros Júnior, G. (2006). Abordagem sistêmica para integração entre sistemas de informação e sua importância à gestão da operação: análise do caso GVT. Gestão &amp; Produção, 13(1), 105-116.</w:t>
      </w:r>
    </w:p>
    <w:p w:rsidR="00000000" w:rsidDel="00000000" w:rsidP="00000000" w:rsidRDefault="00000000" w:rsidRPr="00000000" w14:paraId="000006D5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ESCOBAR, Pedro Henrique. </w:t>
      </w:r>
      <w:r w:rsidDel="00000000" w:rsidR="00000000" w:rsidRPr="00000000">
        <w:rPr>
          <w:b w:val="1"/>
          <w:highlight w:val="white"/>
          <w:rtl w:val="0"/>
        </w:rPr>
        <w:t xml:space="preserve">Controle de produção: como manter o da minha empresa organizado</w:t>
      </w:r>
      <w:r w:rsidDel="00000000" w:rsidR="00000000" w:rsidRPr="00000000">
        <w:rPr>
          <w:highlight w:val="white"/>
          <w:rtl w:val="0"/>
        </w:rPr>
        <w:t xml:space="preserve">. 2021. Disponível em: https://blog.egestor.com.br/controle-de-producao-organizado/. Acesso em: 13 jan. 2022.</w:t>
      </w:r>
    </w:p>
    <w:p w:rsidR="00000000" w:rsidDel="00000000" w:rsidP="00000000" w:rsidRDefault="00000000" w:rsidRPr="00000000" w14:paraId="000006D7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spacing w:after="0" w:lineRule="auto"/>
        <w:rPr/>
      </w:pPr>
      <w:r w:rsidDel="00000000" w:rsidR="00000000" w:rsidRPr="00000000">
        <w:rPr>
          <w:rtl w:val="0"/>
        </w:rPr>
        <w:t xml:space="preserve">Esperidião, G - BALANCED SCORECARD exemplo, o que é e como fazer! - Disponível em: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https://www.youtube.com/watch?v=04-5vlUwjIo&amp;t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FERREIRA, Leonardo. TUTORIAL COMPLETO PARA O ZOTERO 5.0. arca.fiocruz, 2018.</w:t>
      </w:r>
    </w:p>
    <w:p w:rsidR="00000000" w:rsidDel="00000000" w:rsidP="00000000" w:rsidRDefault="00000000" w:rsidRPr="00000000" w14:paraId="000006DB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FLEURY, A.; FLEURY, M. T. L. Construindo o conceito de competência. RAC– Revista de Administração Contemporânea. Edição especial, 2001. </w:t>
      </w:r>
    </w:p>
    <w:p w:rsidR="00000000" w:rsidDel="00000000" w:rsidP="00000000" w:rsidRDefault="00000000" w:rsidRPr="00000000" w14:paraId="000006DD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spacing w:after="0" w:lineRule="auto"/>
        <w:rPr/>
      </w:pPr>
      <w:r w:rsidDel="00000000" w:rsidR="00000000" w:rsidRPr="00000000">
        <w:rPr>
          <w:rtl w:val="0"/>
        </w:rPr>
        <w:t xml:space="preserve">FNQ - O que é gestão de atividades e como aplicá-la em seu negócio? - Disponível em: 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https://blog.fnq.org.br/o-que-e-gestao-de-atividades/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FRANCISCHINI, Ana; MOURA, Sonia; CHINELLATO, Magda. A importância do trabalho em equipe no programa saúde da família. v. 8 | n. 1-3 | p. 25–32|JAN.  /DEZ.2008. </w:t>
      </w:r>
    </w:p>
    <w:p w:rsidR="00000000" w:rsidDel="00000000" w:rsidP="00000000" w:rsidRDefault="00000000" w:rsidRPr="00000000" w14:paraId="000006E1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Franco, A. C., &amp; Boog, M. C. F. (2007). Relação teoria-prática no ensino de educação nutricional. Revista de Nutrição, 20(6), 643-655.</w:t>
      </w:r>
    </w:p>
    <w:p w:rsidR="00000000" w:rsidDel="00000000" w:rsidP="00000000" w:rsidRDefault="00000000" w:rsidRPr="00000000" w14:paraId="000006E3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HERMÓGENES, Lucas Ramon dos Santos; TEIXEIRA, Luiz Frederico Horácio de S. de B.; SANTOS, Marcos dos; NASCIMENTO, Priscila Fernandes do. A importância das digital skills em tempos de crise: Alguns aplicativos utilizados durante o isolamento social devido à pandemia do covid-19. </w:t>
      </w:r>
      <w:r w:rsidDel="00000000" w:rsidR="00000000" w:rsidRPr="00000000">
        <w:rPr>
          <w:b w:val="1"/>
          <w:highlight w:val="white"/>
          <w:rtl w:val="0"/>
        </w:rPr>
        <w:t xml:space="preserve">Augustus</w:t>
      </w:r>
      <w:r w:rsidDel="00000000" w:rsidR="00000000" w:rsidRPr="00000000">
        <w:rPr>
          <w:highlight w:val="white"/>
          <w:rtl w:val="0"/>
        </w:rPr>
        <w:t xml:space="preserve">, Rio de Janeiro, v. 25, n. 51, p. 198-218, out. 2020. Disponível em: https://revistas.unisuam.edu.br/index.php/revistaaugustus/article/view/540/298. Acesso em: 13 jan. 2022.</w:t>
      </w:r>
    </w:p>
    <w:p w:rsidR="00000000" w:rsidDel="00000000" w:rsidP="00000000" w:rsidRDefault="00000000" w:rsidRPr="00000000" w14:paraId="000006E5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Hwang, B., &amp; Lim, E. J. (2013). Critical success factors for key project players and objectives: case study of singapore. Journal of Construction Engineering and Management, 139(2), 204-215. </w:t>
      </w:r>
      <w:hyperlink r:id="rId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http://dx.doi.org/10.1061/(ASCE)CO.1943-7862.0000597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spacing w:after="0" w:lineRule="auto"/>
        <w:rPr/>
      </w:pPr>
      <w:r w:rsidDel="00000000" w:rsidR="00000000" w:rsidRPr="00000000">
        <w:rPr>
          <w:rtl w:val="0"/>
        </w:rPr>
        <w:t xml:space="preserve">KLEBA, M. E. I., &amp; VENDRUSCOLO, C. (2011). O planejamento estratégico situacional no ensino da gestão em saúde da família. Texto &amp; Contexto Enfermagem, 20(1).</w:t>
      </w:r>
    </w:p>
    <w:p w:rsidR="00000000" w:rsidDel="00000000" w:rsidP="00000000" w:rsidRDefault="00000000" w:rsidRPr="00000000" w14:paraId="000006E9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LAURINDO, Fernando José Barbin; CARVALHO, Marly Monteiro de; CARVALHO, Marly Monteiro de; SHIMIZU, Tamio. </w:t>
      </w:r>
      <w:r w:rsidDel="00000000" w:rsidR="00000000" w:rsidRPr="00000000">
        <w:rPr>
          <w:b w:val="1"/>
          <w:highlight w:val="white"/>
          <w:rtl w:val="0"/>
        </w:rPr>
        <w:t xml:space="preserve">O papel da tecnologia da informação (TI) na estratégia das organizações</w:t>
      </w:r>
      <w:r w:rsidDel="00000000" w:rsidR="00000000" w:rsidRPr="00000000">
        <w:rPr>
          <w:highlight w:val="white"/>
          <w:rtl w:val="0"/>
        </w:rPr>
        <w:t xml:space="preserve">. 2001.</w:t>
      </w:r>
    </w:p>
    <w:p w:rsidR="00000000" w:rsidDel="00000000" w:rsidP="00000000" w:rsidRDefault="00000000" w:rsidRPr="00000000" w14:paraId="000006EA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MACHADO, Amélia Carolina Terra Alves; SILVA, Rosangela Trabuco Malvestio da; MACHINESKI, Rute da Silva. </w:t>
      </w:r>
      <w:r w:rsidDel="00000000" w:rsidR="00000000" w:rsidRPr="00000000">
        <w:rPr>
          <w:b w:val="1"/>
          <w:highlight w:val="white"/>
          <w:rtl w:val="0"/>
        </w:rPr>
        <w:t xml:space="preserve">A importância do estágio e do programa de iniciação científica na formação profissional e científica</w:t>
      </w:r>
      <w:r w:rsidDel="00000000" w:rsidR="00000000" w:rsidRPr="00000000">
        <w:rPr>
          <w:highlight w:val="white"/>
          <w:rtl w:val="0"/>
        </w:rPr>
        <w:t xml:space="preserve">. 2011. 7 v. Monografia (Especialização) - Curso de Especialização em Gestão Estratégica de Pessoas, Instituto Superior de Educação do Paraná – Insep, Maringá, 2011. Disponível em: http://www.conhecer.org.br/enciclop/2011b/ciencias%20humanas/a%20importancia.pdf. Acesso em: 13 jan. 2022.</w:t>
      </w:r>
    </w:p>
    <w:p w:rsidR="00000000" w:rsidDel="00000000" w:rsidP="00000000" w:rsidRDefault="00000000" w:rsidRPr="00000000" w14:paraId="000006EC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Maia, D. B., de Sousa, E. T. G., Gama, R. M., Lima, J. C., de Farias Rocha, P. C., &amp; Sassaki, Y. (2013). Atuação interdisciplinar na Atenção Básica de Saúde: a inserção da Residência Multiprofissional. Saúde &amp; Transformação Social/Health &amp; Social Change, 4(1), 103-110.</w:t>
      </w:r>
    </w:p>
    <w:p w:rsidR="00000000" w:rsidDel="00000000" w:rsidP="00000000" w:rsidRDefault="00000000" w:rsidRPr="00000000" w14:paraId="000006EE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MAINARDES, Emerson Wagner; FERREIRA, João; RAPOSO, Mário. Conceitos de estratégia e gestão estratégica: qual é o nível de conhecimento adquirido pelos estudantes de gestão? </w:t>
      </w:r>
      <w:r w:rsidDel="00000000" w:rsidR="00000000" w:rsidRPr="00000000">
        <w:rPr>
          <w:b w:val="1"/>
          <w:highlight w:val="white"/>
          <w:rtl w:val="0"/>
        </w:rPr>
        <w:t xml:space="preserve">Facef Pesquisa</w:t>
      </w:r>
      <w:r w:rsidDel="00000000" w:rsidR="00000000" w:rsidRPr="00000000">
        <w:rPr>
          <w:highlight w:val="white"/>
          <w:rtl w:val="0"/>
        </w:rPr>
        <w:t xml:space="preserve">, Franca, v. 14, n. 3, p. 278-298, dez. 2011. Disponível em: https://periodicos.unifacef.com.br/index.php/facefpesquisa/article/viewFile/296/284#:~:text=%5B...%5D%20%E2%80%9CEstrat%C3%A9gia,)%20e%20Barney%20(2001). Acesso em: 13 jan. 2022.</w:t>
      </w:r>
    </w:p>
    <w:p w:rsidR="00000000" w:rsidDel="00000000" w:rsidP="00000000" w:rsidRDefault="00000000" w:rsidRPr="00000000" w14:paraId="000006F0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Marques, A. M. N., &amp; Maio, S. R. D. S. (2007). Repositórios institucionais. Retrieved May, 6, 2012.</w:t>
      </w:r>
    </w:p>
    <w:p w:rsidR="00000000" w:rsidDel="00000000" w:rsidP="00000000" w:rsidRDefault="00000000" w:rsidRPr="00000000" w14:paraId="000006F2">
      <w:pPr>
        <w:spacing w:after="0" w:lineRule="auto"/>
        <w:rPr/>
      </w:pPr>
      <w:r w:rsidDel="00000000" w:rsidR="00000000" w:rsidRPr="00000000">
        <w:rPr>
          <w:rtl w:val="0"/>
        </w:rPr>
        <w:t xml:space="preserve">MOYA, J.; RISI, J.; BAPTISTA, J.; MARTINELLO, A. Salas de situação em saúde: compartilhando as experiências do Brasil. 2010.</w:t>
      </w:r>
    </w:p>
    <w:p w:rsidR="00000000" w:rsidDel="00000000" w:rsidP="00000000" w:rsidRDefault="00000000" w:rsidRPr="00000000" w14:paraId="000006F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Organização Panamericana de Saúde (OPAS). Buenas práticas clínicas. Documento das Américas. 2006. Washington (DC): OPAS; 2006.</w:t>
      </w:r>
    </w:p>
    <w:p w:rsidR="00000000" w:rsidDel="00000000" w:rsidP="00000000" w:rsidRDefault="00000000" w:rsidRPr="00000000" w14:paraId="000006F5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Perspectivas em Ciência da Informação, v.22, n.1, p.57-79, jan./mar. 2017. Disponível em: https://www.scielo.br/j/pci/a/fpdT9MrS9yCx3GLHsRfyn8q/?lang=pt. Acesso em: 13 jan. 2022.</w:t>
      </w:r>
    </w:p>
    <w:p w:rsidR="00000000" w:rsidDel="00000000" w:rsidP="00000000" w:rsidRDefault="00000000" w:rsidRPr="00000000" w14:paraId="000006F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SABOYA, Marcos. </w:t>
      </w:r>
      <w:r w:rsidDel="00000000" w:rsidR="00000000" w:rsidRPr="00000000">
        <w:rPr>
          <w:b w:val="1"/>
          <w:highlight w:val="white"/>
          <w:rtl w:val="0"/>
        </w:rPr>
        <w:t xml:space="preserve">Alinhamento estratégico e gerenciamento de projetos</w:t>
      </w:r>
      <w:r w:rsidDel="00000000" w:rsidR="00000000" w:rsidRPr="00000000">
        <w:rPr>
          <w:highlight w:val="white"/>
          <w:rtl w:val="0"/>
        </w:rPr>
        <w:t xml:space="preserve">. 2015. Disponível em: https://www.ecommercebrasil.com.br/artigos/alinhamento-estrategico-e-gerenciamento-de-projetos/. Acesso em: 13 jan. 2022.</w:t>
      </w:r>
    </w:p>
    <w:p w:rsidR="00000000" w:rsidDel="00000000" w:rsidP="00000000" w:rsidRDefault="00000000" w:rsidRPr="00000000" w14:paraId="000006F9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SANTOS, Michele dos. </w:t>
      </w:r>
      <w:r w:rsidDel="00000000" w:rsidR="00000000" w:rsidRPr="00000000">
        <w:rPr>
          <w:b w:val="1"/>
          <w:highlight w:val="white"/>
          <w:rtl w:val="0"/>
        </w:rPr>
        <w:t xml:space="preserve">A IMPORTÂNCIA DO TRABALHO EM EQUIPE</w:t>
      </w:r>
      <w:r w:rsidDel="00000000" w:rsidR="00000000" w:rsidRPr="00000000">
        <w:rPr>
          <w:highlight w:val="white"/>
          <w:rtl w:val="0"/>
        </w:rPr>
        <w:t xml:space="preserve">. Instituição de ensino superior em Porto Alegre, Rio Grande do Sul. Disponível em: https://www.lume.ufrgs.br/bitstream/handle/10183/54196/000440720.pdf?sequence=1. Acesso em: 13 jan. 2022.</w:t>
      </w:r>
    </w:p>
    <w:p w:rsidR="00000000" w:rsidDel="00000000" w:rsidP="00000000" w:rsidRDefault="00000000" w:rsidRPr="00000000" w14:paraId="000006FB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spacing w:after="0" w:lineRule="auto"/>
        <w:rPr/>
      </w:pPr>
      <w:r w:rsidDel="00000000" w:rsidR="00000000" w:rsidRPr="00000000">
        <w:rPr>
          <w:rtl w:val="0"/>
        </w:rPr>
        <w:t xml:space="preserve">Sebrae - Como desenhar o mapa estratégico - Disponível em: </w:t>
      </w:r>
      <w:hyperlink r:id="rId17">
        <w:r w:rsidDel="00000000" w:rsidR="00000000" w:rsidRPr="00000000">
          <w:rPr>
            <w:u w:val="single"/>
            <w:rtl w:val="0"/>
          </w:rPr>
          <w:t xml:space="preserve">https://www.youtube.com/watch?v=nMPj7c6ybXI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E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SILVA, Edna Lúcia da; VARVAKIS, Gregório; ARAÚJO, Wánderson Cássio Oliveira. Fluxos de informação em projetos de inovação: estudo em três organizações. </w:t>
      </w:r>
    </w:p>
    <w:p w:rsidR="00000000" w:rsidDel="00000000" w:rsidP="00000000" w:rsidRDefault="00000000" w:rsidRPr="00000000" w14:paraId="000006FF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Silva, F. D. A., &amp; Mário, P. D. C. (2015). O processo de formulação e monitoramento do planejamento estratégico de Tribunais de Contas sob a ótica da Nova Sociologia Institucional. Revista de administração pública, 49(6), 1401-1427.</w:t>
      </w:r>
    </w:p>
    <w:p w:rsidR="00000000" w:rsidDel="00000000" w:rsidP="00000000" w:rsidRDefault="00000000" w:rsidRPr="00000000" w14:paraId="00000701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TZORTZOPOULOS, P. (1999). Contribuições para o desenvolvimento de um modelo do processo de projeto de edificações em empresas construtoras incorporadoras de pequeno porte. Porto Alegre, 163.</w:t>
      </w:r>
    </w:p>
    <w:p w:rsidR="00000000" w:rsidDel="00000000" w:rsidP="00000000" w:rsidRDefault="00000000" w:rsidRPr="00000000" w14:paraId="00000703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spacing w:after="0" w:lineRule="auto"/>
        <w:rPr>
          <w:color w:val="403d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default"/>
      <w:footerReference r:id="rId21" w:type="first"/>
      <w:pgSz w:h="16838" w:w="11906" w:orient="portrait"/>
      <w:pgMar w:bottom="1417" w:top="1417" w:left="1701" w:right="1701" w:header="680" w:footer="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Beatriz Vasconcelos" w:id="6" w:date="2024-06-20T13:40:48Z"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Atualizar a Matriz com os resultados coletados na reunião</w:t>
      </w:r>
    </w:p>
  </w:comment>
  <w:comment w:author="Thamires Paiva de Souza" w:id="5" w:date="2024-01-24T10:23:48Z"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 atribuir-se a função dos GPS jr</w:t>
      </w:r>
    </w:p>
  </w:comment>
  <w:comment w:author="Thamires Paiva de Souza" w:id="4" w:date="2024-01-24T10:23:32Z"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 atribuir-se a função de líderes</w:t>
      </w:r>
    </w:p>
  </w:comment>
  <w:comment w:author="Thamires Paiva de Souza" w:id="0" w:date="2024-07-08T10:17:07Z"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Missão, visão, valores e objetivos estão dento do momento  normativo</w:t>
      </w:r>
    </w:p>
  </w:comment>
  <w:comment w:author="Beatriz Vasconcelos" w:id="1" w:date="2024-08-21T17:41:56Z"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Resumir a missão</w:t>
      </w:r>
    </w:p>
  </w:comment>
  <w:comment w:author="Beatriz Vasconcelos" w:id="2" w:date="2024-08-21T17:44:38Z"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revisar a visão, estabelecer o período de quando alcaançar</w:t>
      </w:r>
    </w:p>
  </w:comment>
  <w:comment w:author="Beatriz Vasconcelos" w:id="3" w:date="2024-08-21T17:45:24Z"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revisar valores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719" w15:done="0"/>
  <w15:commentEx w15:paraId="0000071A" w15:done="0"/>
  <w15:commentEx w15:paraId="0000071B" w15:done="0"/>
  <w15:commentEx w15:paraId="0000071C" w15:done="0"/>
  <w15:commentEx w15:paraId="0000071D" w15:paraIdParent="0000071C" w15:done="0"/>
  <w15:commentEx w15:paraId="0000071E" w15:paraIdParent="0000071C" w15:done="0"/>
  <w15:commentEx w15:paraId="0000071F" w15:paraIdParent="0000071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7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880590</wp:posOffset>
          </wp:positionH>
          <wp:positionV relativeFrom="paragraph">
            <wp:posOffset>-317499</wp:posOffset>
          </wp:positionV>
          <wp:extent cx="3642360" cy="2041418"/>
          <wp:effectExtent b="0" l="0" r="0" t="0"/>
          <wp:wrapTopAndBottom distB="114300" distT="114300"/>
          <wp:docPr id="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0526" l="16306" r="16306" t="20527"/>
                  <a:stretch>
                    <a:fillRect/>
                  </a:stretch>
                </pic:blipFill>
                <pic:spPr>
                  <a:xfrm>
                    <a:off x="0" y="0"/>
                    <a:ext cx="3642360" cy="20414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425" w:hanging="42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6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firstLine="709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709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709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D7FEE"/>
    <w:pPr>
      <w:ind w:firstLine="709"/>
      <w:contextualSpacing w:val="1"/>
      <w:outlineLvl w:val="0"/>
    </w:pPr>
    <w:rPr>
      <w:b w:val="1"/>
      <w:sz w:val="32"/>
      <w:szCs w:val="28"/>
    </w:rPr>
  </w:style>
  <w:style w:type="paragraph" w:styleId="Ttulo2">
    <w:name w:val="heading 2"/>
    <w:basedOn w:val="Normal"/>
    <w:next w:val="Normal"/>
    <w:uiPriority w:val="9"/>
    <w:unhideWhenUsed w:val="1"/>
    <w:qFormat w:val="1"/>
    <w:rsid w:val="005D7FEE"/>
    <w:pPr>
      <w:keepNext w:val="1"/>
      <w:keepLines w:val="1"/>
      <w:spacing w:after="80" w:before="360"/>
      <w:outlineLvl w:val="1"/>
    </w:pPr>
    <w:rPr>
      <w:b w:val="1"/>
      <w:sz w:val="26"/>
      <w:szCs w:val="36"/>
    </w:rPr>
  </w:style>
  <w:style w:type="paragraph" w:styleId="Ttulo3">
    <w:name w:val="heading 3"/>
    <w:basedOn w:val="Normal"/>
    <w:next w:val="Normal"/>
    <w:uiPriority w:val="9"/>
    <w:unhideWhenUsed w:val="1"/>
    <w:qFormat w:val="1"/>
    <w:rsid w:val="00582631"/>
    <w:pPr>
      <w:keepNext w:val="1"/>
      <w:keepLines w:val="1"/>
      <w:spacing w:after="80" w:before="280"/>
      <w:outlineLvl w:val="2"/>
    </w:pPr>
    <w:rPr>
      <w:b w:val="1"/>
      <w:szCs w:val="28"/>
    </w:rPr>
  </w:style>
  <w:style w:type="paragraph" w:styleId="Ttulo4">
    <w:name w:val="heading 4"/>
    <w:basedOn w:val="Normal"/>
    <w:next w:val="Normal"/>
    <w:uiPriority w:val="9"/>
    <w:unhideWhenUsed w:val="1"/>
    <w:qFormat w:val="1"/>
    <w:rsid w:val="00A711A6"/>
    <w:pPr>
      <w:keepNext w:val="1"/>
      <w:keepLines w:val="1"/>
      <w:spacing w:after="40" w:before="240"/>
      <w:outlineLvl w:val="3"/>
    </w:pPr>
    <w:rPr>
      <w:i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C1F2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C1F22"/>
  </w:style>
  <w:style w:type="paragraph" w:styleId="Rodap">
    <w:name w:val="footer"/>
    <w:basedOn w:val="Normal"/>
    <w:link w:val="RodapChar"/>
    <w:uiPriority w:val="99"/>
    <w:unhideWhenUsed w:val="1"/>
    <w:rsid w:val="001C1F2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C1F22"/>
  </w:style>
  <w:style w:type="paragraph" w:styleId="Normal1" w:customStyle="1">
    <w:name w:val="Normal1"/>
    <w:rsid w:val="00F14AFF"/>
    <w:rPr>
      <w:rFonts w:ascii="Calibri" w:cs="Calibri" w:eastAsia="Calibri" w:hAnsi="Calibri"/>
    </w:rPr>
  </w:style>
  <w:style w:type="character" w:styleId="Ttulo1Char" w:customStyle="1">
    <w:name w:val="Título 1 Char"/>
    <w:basedOn w:val="Fontepargpadro"/>
    <w:link w:val="Ttulo1"/>
    <w:uiPriority w:val="9"/>
    <w:rsid w:val="005D7FEE"/>
    <w:rPr>
      <w:b w:val="1"/>
      <w:sz w:val="32"/>
      <w:szCs w:val="28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F14AFF"/>
    <w:pPr>
      <w:outlineLvl w:val="9"/>
    </w:pPr>
  </w:style>
  <w:style w:type="paragraph" w:styleId="PargrafodaLista">
    <w:name w:val="List Paragraph"/>
    <w:basedOn w:val="Normal"/>
    <w:uiPriority w:val="34"/>
    <w:qFormat w:val="1"/>
    <w:rsid w:val="00F14AFF"/>
    <w:pPr>
      <w:ind w:left="720"/>
      <w:contextualSpacing w:val="1"/>
    </w:pPr>
  </w:style>
  <w:style w:type="paragraph" w:styleId="Sumrio1">
    <w:name w:val="toc 1"/>
    <w:basedOn w:val="Normal"/>
    <w:next w:val="Normal"/>
    <w:autoRedefine w:val="1"/>
    <w:uiPriority w:val="39"/>
    <w:unhideWhenUsed w:val="1"/>
    <w:rsid w:val="00F14AFF"/>
    <w:pPr>
      <w:spacing w:after="100"/>
    </w:pPr>
  </w:style>
  <w:style w:type="character" w:styleId="Hyperlink">
    <w:name w:val="Hyperlink"/>
    <w:basedOn w:val="Fontepargpadro"/>
    <w:uiPriority w:val="99"/>
    <w:unhideWhenUsed w:val="1"/>
    <w:rsid w:val="00F14AFF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4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A46C10"/>
    <w:pPr>
      <w:spacing w:after="100"/>
      <w:ind w:left="240"/>
    </w:pPr>
  </w:style>
  <w:style w:type="paragraph" w:styleId="Sumrio3">
    <w:name w:val="toc 3"/>
    <w:basedOn w:val="Normal"/>
    <w:next w:val="Normal"/>
    <w:autoRedefine w:val="1"/>
    <w:uiPriority w:val="39"/>
    <w:unhideWhenUsed w:val="1"/>
    <w:rsid w:val="00A46C10"/>
    <w:pPr>
      <w:spacing w:after="100"/>
      <w:ind w:left="480"/>
    </w:pPr>
  </w:style>
  <w:style w:type="paragraph" w:styleId="Sumrio4">
    <w:name w:val="toc 4"/>
    <w:basedOn w:val="Normal"/>
    <w:next w:val="Normal"/>
    <w:autoRedefine w:val="1"/>
    <w:uiPriority w:val="39"/>
    <w:unhideWhenUsed w:val="1"/>
    <w:rsid w:val="00A46C10"/>
    <w:pPr>
      <w:spacing w:after="100"/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https://rockcontent.com/br/blog/ann-handley/" TargetMode="External"/><Relationship Id="rId10" Type="http://schemas.openxmlformats.org/officeDocument/2006/relationships/hyperlink" Target="https://www.linkedin.com/in/ellengomes/?utm_source=blog&amp;utm_campaign=rc_blogpost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www.youtube.com/watch?v=CbwPoXQyBYk" TargetMode="External"/><Relationship Id="rId12" Type="http://schemas.openxmlformats.org/officeDocument/2006/relationships/hyperlink" Target="https://docs.google.com/spreadsheets/d/1tc7IlqvmbdX0wIFsrtd-8eGBLzr6qYgZNWNrFtwG2HM/edit?usp=sharing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sds.unb.br/" TargetMode="External"/><Relationship Id="rId15" Type="http://schemas.openxmlformats.org/officeDocument/2006/relationships/hyperlink" Target="https://blog.fnq.org.br/o-que-e-gestao-de-atividades/" TargetMode="External"/><Relationship Id="rId14" Type="http://schemas.openxmlformats.org/officeDocument/2006/relationships/hyperlink" Target="https://www.youtube.com/watch?v=04-5vlUwjIo&amp;t" TargetMode="External"/><Relationship Id="rId17" Type="http://schemas.openxmlformats.org/officeDocument/2006/relationships/hyperlink" Target="https://www.youtube.com/watch?v=nMPj7c6ybXI" TargetMode="External"/><Relationship Id="rId16" Type="http://schemas.openxmlformats.org/officeDocument/2006/relationships/hyperlink" Target="http://dx.doi.org/10.1061/(ASCE)CO.1943-7862.0000597" TargetMode="External"/><Relationship Id="rId5" Type="http://schemas.openxmlformats.org/officeDocument/2006/relationships/numbering" Target="numbering.xml"/><Relationship Id="rId19" Type="http://schemas.openxmlformats.org/officeDocument/2006/relationships/header" Target="header1.xml"/><Relationship Id="rId6" Type="http://schemas.openxmlformats.org/officeDocument/2006/relationships/styles" Target="styles.xml"/><Relationship Id="rId18" Type="http://schemas.openxmlformats.org/officeDocument/2006/relationships/header" Target="header2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zDJlkyIcIoz1Scth/NckiJamwQ==">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2020-02-07T20:38:00Z</dcterms:created>
  <dc:creator>Raphaella</dc:creator>
</cp:coreProperties>
</file>